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3F54" w14:textId="5315031D" w:rsidR="00486110" w:rsidRPr="00355B82" w:rsidRDefault="00486110" w:rsidP="00F75069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355B82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bookmarkStart w:id="0" w:name="_Hlk185938423"/>
      <w:r w:rsidR="000F300A">
        <w:rPr>
          <w:rFonts w:ascii="Times New Roman" w:hAnsi="Times New Roman"/>
          <w:b/>
          <w:i/>
          <w:color w:val="000000" w:themeColor="text1"/>
          <w:sz w:val="32"/>
          <w:szCs w:val="32"/>
        </w:rPr>
        <w:t>Малое лесничество</w:t>
      </w:r>
      <w:bookmarkEnd w:id="0"/>
      <w:r w:rsidRPr="00355B82">
        <w:rPr>
          <w:rFonts w:ascii="Times New Roman" w:hAnsi="Times New Roman"/>
          <w:b/>
          <w:i/>
          <w:color w:val="000000" w:themeColor="text1"/>
          <w:sz w:val="32"/>
          <w:szCs w:val="32"/>
        </w:rPr>
        <w:t>»</w:t>
      </w:r>
    </w:p>
    <w:p w14:paraId="43553934" w14:textId="77777777" w:rsidR="00486110" w:rsidRDefault="00486110" w:rsidP="00F75069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378068DE" w14:textId="24A38143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0F300A" w:rsidRPr="000F300A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Малое лесничество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443D27B" w14:textId="7A852DA5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F75069">
        <w:rPr>
          <w:rFonts w:ascii="Times New Roman" w:hAnsi="Times New Roman"/>
          <w:color w:val="000000" w:themeColor="text1"/>
          <w:sz w:val="28"/>
          <w:szCs w:val="28"/>
        </w:rPr>
        <w:t>: 7-1</w:t>
      </w:r>
      <w:r w:rsidR="000F300A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лет.</w:t>
      </w:r>
    </w:p>
    <w:p w14:paraId="48EE9D9D" w14:textId="77777777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14:paraId="05215D37" w14:textId="396CF4F4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0F300A">
        <w:rPr>
          <w:rFonts w:ascii="Times New Roman" w:hAnsi="Times New Roman"/>
          <w:color w:val="000000" w:themeColor="text1"/>
          <w:sz w:val="28"/>
          <w:szCs w:val="28"/>
        </w:rPr>
        <w:t>Бруе</w:t>
      </w:r>
      <w:r w:rsidR="004B5183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="004B5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00A">
        <w:rPr>
          <w:rFonts w:ascii="Times New Roman" w:hAnsi="Times New Roman"/>
          <w:color w:val="000000" w:themeColor="text1"/>
          <w:sz w:val="28"/>
          <w:szCs w:val="28"/>
        </w:rPr>
        <w:t>Инна Владимир</w:t>
      </w:r>
      <w:r w:rsidR="004B5183">
        <w:rPr>
          <w:rFonts w:ascii="Times New Roman" w:hAnsi="Times New Roman"/>
          <w:color w:val="000000" w:themeColor="text1"/>
          <w:sz w:val="28"/>
          <w:szCs w:val="28"/>
        </w:rPr>
        <w:t>овна</w:t>
      </w:r>
    </w:p>
    <w:p w14:paraId="6C01BDE7" w14:textId="77777777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</w:t>
      </w:r>
    </w:p>
    <w:p w14:paraId="19DF263B" w14:textId="77777777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Должность: </w:t>
      </w:r>
      <w:r w:rsidRPr="00F75069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</w:t>
      </w:r>
    </w:p>
    <w:p w14:paraId="20CA5AB6" w14:textId="53D75588" w:rsidR="00486110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F300A">
        <w:rPr>
          <w:rFonts w:ascii="Times New Roman" w:hAnsi="Times New Roman"/>
          <w:color w:val="000000" w:themeColor="text1"/>
          <w:sz w:val="28"/>
          <w:szCs w:val="28"/>
        </w:rPr>
        <w:t>нет</w:t>
      </w:r>
      <w:r w:rsidR="009450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06B137" w14:textId="3E1CA984" w:rsidR="00F75069" w:rsidRDefault="00486110" w:rsidP="008C678C">
      <w:pPr>
        <w:spacing w:line="360" w:lineRule="auto"/>
        <w:ind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 w:rsidR="00F75069">
        <w:rPr>
          <w:rFonts w:ascii="Times New Roman" w:hAnsi="Times New Roman"/>
          <w:color w:val="000000" w:themeColor="text1"/>
          <w:sz w:val="28"/>
          <w:szCs w:val="28"/>
        </w:rPr>
        <w:t xml:space="preserve">: Программа рассчитана на </w:t>
      </w:r>
      <w:r w:rsidR="000F300A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обучения.</w:t>
      </w:r>
    </w:p>
    <w:p w14:paraId="00111352" w14:textId="77777777" w:rsidR="000F300A" w:rsidRPr="000F300A" w:rsidRDefault="000F300A" w:rsidP="007B4B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30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Используются следующие </w:t>
      </w:r>
      <w:r w:rsidRPr="000F30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формы занятий:</w:t>
      </w:r>
      <w:r w:rsidRPr="000F30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лекционные занятия, экскурсии, практические работы, творческие задания, игры, викторины, выставка работ.</w:t>
      </w:r>
    </w:p>
    <w:p w14:paraId="5FF22351" w14:textId="77777777" w:rsidR="008C678C" w:rsidRPr="007B4B14" w:rsidRDefault="008C678C" w:rsidP="007B4B14">
      <w:pPr>
        <w:spacing w:after="0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B4B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Особенность программы. </w:t>
      </w:r>
      <w:r w:rsidRPr="007B4B14">
        <w:rPr>
          <w:rFonts w:ascii="Times New Roman" w:hAnsi="Times New Roman"/>
          <w:color w:val="000000"/>
          <w:sz w:val="28"/>
          <w:szCs w:val="28"/>
        </w:rPr>
        <w:t>В</w:t>
      </w:r>
      <w:r w:rsidRPr="007B4B14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осно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B4B14">
        <w:rPr>
          <w:rFonts w:ascii="Times New Roman" w:hAnsi="Times New Roman"/>
          <w:color w:val="000000"/>
          <w:sz w:val="28"/>
          <w:szCs w:val="28"/>
        </w:rPr>
        <w:t>е</w:t>
      </w:r>
      <w:r w:rsidRPr="007B4B14"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содержания</w:t>
      </w:r>
      <w:r w:rsidRPr="007B4B14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л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B4B14">
        <w:rPr>
          <w:rFonts w:ascii="Times New Roman" w:hAnsi="Times New Roman"/>
          <w:color w:val="000000"/>
          <w:sz w:val="28"/>
          <w:szCs w:val="28"/>
        </w:rPr>
        <w:t>жит</w:t>
      </w:r>
      <w:r w:rsidRPr="007B4B14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B4B14">
        <w:rPr>
          <w:rFonts w:ascii="Times New Roman" w:hAnsi="Times New Roman"/>
          <w:color w:val="000000"/>
          <w:sz w:val="28"/>
          <w:szCs w:val="28"/>
        </w:rPr>
        <w:t>зучен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7B4B14">
        <w:rPr>
          <w:rFonts w:ascii="Times New Roman" w:hAnsi="Times New Roman"/>
          <w:color w:val="000000"/>
          <w:sz w:val="28"/>
          <w:szCs w:val="28"/>
        </w:rPr>
        <w:t>е</w:t>
      </w:r>
      <w:r w:rsidRPr="007B4B14"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р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B4B14">
        <w:rPr>
          <w:rFonts w:ascii="Times New Roman" w:hAnsi="Times New Roman"/>
          <w:color w:val="000000"/>
          <w:sz w:val="28"/>
          <w:szCs w:val="28"/>
        </w:rPr>
        <w:t>спространенн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7B4B14">
        <w:rPr>
          <w:rFonts w:ascii="Times New Roman" w:hAnsi="Times New Roman"/>
          <w:color w:val="000000"/>
          <w:sz w:val="28"/>
          <w:szCs w:val="28"/>
        </w:rPr>
        <w:t>х</w:t>
      </w:r>
      <w:r w:rsidRPr="007B4B14"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в ме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B4B14">
        <w:rPr>
          <w:rFonts w:ascii="Times New Roman" w:hAnsi="Times New Roman"/>
          <w:color w:val="000000"/>
          <w:sz w:val="28"/>
          <w:szCs w:val="28"/>
        </w:rPr>
        <w:t>тности</w:t>
      </w:r>
      <w:r w:rsidRPr="007B4B14">
        <w:rPr>
          <w:rFonts w:ascii="Times New Roman" w:hAnsi="Times New Roman"/>
          <w:color w:val="000000"/>
          <w:sz w:val="28"/>
          <w:szCs w:val="28"/>
        </w:rPr>
        <w:tab/>
        <w:t xml:space="preserve"> ле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B4B14">
        <w:rPr>
          <w:rFonts w:ascii="Times New Roman" w:hAnsi="Times New Roman"/>
          <w:color w:val="000000"/>
          <w:sz w:val="28"/>
          <w:szCs w:val="28"/>
        </w:rPr>
        <w:t>н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7B4B14">
        <w:rPr>
          <w:rFonts w:ascii="Times New Roman" w:hAnsi="Times New Roman"/>
          <w:color w:val="000000"/>
          <w:sz w:val="28"/>
          <w:szCs w:val="28"/>
        </w:rPr>
        <w:t>х экосист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7B4B14">
        <w:rPr>
          <w:rFonts w:ascii="Times New Roman" w:hAnsi="Times New Roman"/>
          <w:color w:val="000000"/>
          <w:sz w:val="28"/>
          <w:szCs w:val="28"/>
        </w:rPr>
        <w:t>. Программой предусматривают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B4B14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7B4B14">
        <w:rPr>
          <w:rFonts w:ascii="Times New Roman" w:hAnsi="Times New Roman"/>
          <w:color w:val="000000"/>
          <w:sz w:val="28"/>
          <w:szCs w:val="28"/>
        </w:rPr>
        <w:t xml:space="preserve">рактические 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7B4B14">
        <w:rPr>
          <w:rFonts w:ascii="Times New Roman" w:hAnsi="Times New Roman"/>
          <w:color w:val="000000"/>
          <w:sz w:val="28"/>
          <w:szCs w:val="28"/>
        </w:rPr>
        <w:t>риродоохр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7B4B14">
        <w:rPr>
          <w:rFonts w:ascii="Times New Roman" w:hAnsi="Times New Roman"/>
          <w:color w:val="000000"/>
          <w:sz w:val="28"/>
          <w:szCs w:val="28"/>
        </w:rPr>
        <w:t xml:space="preserve">ные     </w:t>
      </w:r>
      <w:r w:rsidRPr="007B4B1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B4B14">
        <w:rPr>
          <w:rFonts w:ascii="Times New Roman" w:hAnsi="Times New Roman"/>
          <w:color w:val="000000"/>
          <w:sz w:val="28"/>
          <w:szCs w:val="28"/>
        </w:rPr>
        <w:t xml:space="preserve">иды     </w:t>
      </w:r>
      <w:r w:rsidRPr="007B4B14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деяте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7B4B1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7B4B14">
        <w:rPr>
          <w:rFonts w:ascii="Times New Roman" w:hAnsi="Times New Roman"/>
          <w:color w:val="000000"/>
          <w:sz w:val="28"/>
          <w:szCs w:val="28"/>
        </w:rPr>
        <w:t>ност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7B4B14">
        <w:rPr>
          <w:rFonts w:ascii="Times New Roman" w:hAnsi="Times New Roman"/>
          <w:color w:val="000000"/>
          <w:sz w:val="28"/>
          <w:szCs w:val="28"/>
        </w:rPr>
        <w:t>, которые</w:t>
      </w:r>
      <w:r w:rsidRPr="007B4B14">
        <w:rPr>
          <w:rFonts w:ascii="Times New Roman" w:hAnsi="Times New Roman"/>
          <w:color w:val="000000"/>
          <w:sz w:val="28"/>
          <w:szCs w:val="28"/>
        </w:rPr>
        <w:tab/>
        <w:t>способс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7B4B14">
        <w:rPr>
          <w:rFonts w:ascii="Times New Roman" w:hAnsi="Times New Roman"/>
          <w:color w:val="000000"/>
          <w:sz w:val="28"/>
          <w:szCs w:val="28"/>
        </w:rPr>
        <w:t xml:space="preserve">вуют     </w:t>
      </w:r>
      <w:r w:rsidRPr="007B4B1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формиро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B4B14">
        <w:rPr>
          <w:rFonts w:ascii="Times New Roman" w:hAnsi="Times New Roman"/>
          <w:color w:val="000000"/>
          <w:sz w:val="28"/>
          <w:szCs w:val="28"/>
        </w:rPr>
        <w:t>анию ответ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B4B14">
        <w:rPr>
          <w:rFonts w:ascii="Times New Roman" w:hAnsi="Times New Roman"/>
          <w:color w:val="000000"/>
          <w:sz w:val="28"/>
          <w:szCs w:val="28"/>
        </w:rPr>
        <w:t>т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B4B14">
        <w:rPr>
          <w:rFonts w:ascii="Times New Roman" w:hAnsi="Times New Roman"/>
          <w:color w:val="000000"/>
          <w:sz w:val="28"/>
          <w:szCs w:val="28"/>
        </w:rPr>
        <w:t>енного</w:t>
      </w:r>
      <w:r w:rsidRPr="007B4B1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отношен</w:t>
      </w:r>
      <w:r w:rsidRPr="007B4B14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7B4B14">
        <w:rPr>
          <w:rFonts w:ascii="Times New Roman" w:hAnsi="Times New Roman"/>
          <w:color w:val="000000"/>
          <w:sz w:val="28"/>
          <w:szCs w:val="28"/>
        </w:rPr>
        <w:t>я</w:t>
      </w:r>
      <w:r w:rsidRPr="007B4B1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7B4B14">
        <w:rPr>
          <w:rFonts w:ascii="Times New Roman" w:hAnsi="Times New Roman"/>
          <w:color w:val="000000"/>
          <w:sz w:val="28"/>
          <w:szCs w:val="28"/>
        </w:rPr>
        <w:t>к</w:t>
      </w:r>
      <w:r w:rsidRPr="007B4B14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природе, позволяют детям принять личное участие в решении конкретных экологических проблем.</w:t>
      </w:r>
    </w:p>
    <w:p w14:paraId="07722F12" w14:textId="35D8BF28" w:rsidR="007B4B14" w:rsidRPr="007B4B14" w:rsidRDefault="007B4B14" w:rsidP="007B4B14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B14">
        <w:rPr>
          <w:rFonts w:ascii="Times New Roman" w:hAnsi="Times New Roman"/>
          <w:b/>
          <w:bCs/>
          <w:color w:val="000000" w:themeColor="text1"/>
          <w:sz w:val="28"/>
          <w:szCs w:val="28"/>
        </w:rPr>
        <w:t>Актуальность.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>еализация программы способствует развитию познавательного интереса к природе, развитию личности ребенка. Программа предусматривает теоретические и практические занятия, организацию исследовательской деятельности, знакомство с особо охраняемыми природными территориями, использование экологических сказок и другие формы деятельности. Практическая значимость данной программы в том, что, во-первых, работа по изучению леса привлекает внимание к про</w:t>
      </w:r>
      <w:bookmarkStart w:id="1" w:name="_GoBack"/>
      <w:bookmarkEnd w:id="1"/>
      <w:r w:rsidRPr="007B4B14">
        <w:rPr>
          <w:rFonts w:ascii="Times New Roman" w:hAnsi="Times New Roman"/>
          <w:color w:val="000000" w:themeColor="text1"/>
          <w:sz w:val="28"/>
          <w:szCs w:val="28"/>
        </w:rPr>
        <w:t>блемам поселка, района, области, помогает воспитанию поколения патриотов родной земли; во-вторых, материалы можно использовать при написании исследовательских работ и создании творческих проектов. Данная программа предполагает развитие познавательного интереса к природе родного края, постепенному формированию общих биологических и экологических понятий – о взаимосвязях в живой природе, экологических факторах.</w:t>
      </w:r>
    </w:p>
    <w:p w14:paraId="42846815" w14:textId="77777777" w:rsidR="007B4B14" w:rsidRPr="007B4B14" w:rsidRDefault="007B4B14" w:rsidP="007B4B14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B14">
        <w:rPr>
          <w:rFonts w:ascii="Times New Roman" w:hAnsi="Times New Roman"/>
          <w:color w:val="000000" w:themeColor="text1"/>
          <w:sz w:val="28"/>
          <w:szCs w:val="28"/>
        </w:rPr>
        <w:t>На основе организации фенологических наблюдений программа предполагает формирование у учащихся исследовательских навыков и умений: наблюдать сезонные изменения в природе, фиксировать результаты наблюдений, работать с атласами – определителями растений, распознавать в природе наиболее часто встречаемые растения и животных леса.</w:t>
      </w:r>
    </w:p>
    <w:p w14:paraId="6C99BD5A" w14:textId="77777777" w:rsidR="007B4B14" w:rsidRPr="007B4B14" w:rsidRDefault="007B4B14" w:rsidP="007B4B14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B14">
        <w:rPr>
          <w:rFonts w:ascii="Times New Roman" w:hAnsi="Times New Roman"/>
          <w:color w:val="000000" w:themeColor="text1"/>
          <w:sz w:val="28"/>
          <w:szCs w:val="28"/>
        </w:rPr>
        <w:lastRenderedPageBreak/>
        <w:t>Включение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ab/>
        <w:t>в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ab/>
        <w:t>активную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ab/>
        <w:t>природоохранную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ab/>
        <w:t>деятельность</w:t>
      </w:r>
      <w:r w:rsidRPr="007B4B14">
        <w:rPr>
          <w:rFonts w:ascii="Times New Roman" w:hAnsi="Times New Roman"/>
          <w:color w:val="000000" w:themeColor="text1"/>
          <w:sz w:val="28"/>
          <w:szCs w:val="28"/>
        </w:rPr>
        <w:tab/>
        <w:t>способствует формированию чувства ответственности за сохранение окружающей нас природы.</w:t>
      </w:r>
    </w:p>
    <w:p w14:paraId="610209B9" w14:textId="77777777" w:rsidR="007B4B14" w:rsidRPr="007B4B14" w:rsidRDefault="007B4B14" w:rsidP="007B4B14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B14">
        <w:rPr>
          <w:rFonts w:ascii="Times New Roman" w:hAnsi="Times New Roman"/>
          <w:color w:val="000000" w:themeColor="text1"/>
          <w:sz w:val="28"/>
          <w:szCs w:val="28"/>
        </w:rPr>
        <w:t>Большая часть времени программы отводится практическим занятиям, активным формам деятельности. Деятельностный подход позволяет наиболее полно и эффективно реализовать цели и задачи программы.</w:t>
      </w:r>
    </w:p>
    <w:p w14:paraId="38634AF5" w14:textId="77777777" w:rsidR="008C678C" w:rsidRPr="00F75069" w:rsidRDefault="008C678C" w:rsidP="007B4B14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C678C" w:rsidRPr="00F75069" w:rsidSect="00EF6B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D4"/>
    <w:rsid w:val="000F300A"/>
    <w:rsid w:val="00355B82"/>
    <w:rsid w:val="003B0CFB"/>
    <w:rsid w:val="00486110"/>
    <w:rsid w:val="004B5183"/>
    <w:rsid w:val="0077607C"/>
    <w:rsid w:val="007B4B14"/>
    <w:rsid w:val="008C678C"/>
    <w:rsid w:val="009450AC"/>
    <w:rsid w:val="00EF6B1D"/>
    <w:rsid w:val="00F038D4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4C6"/>
  <w15:docId w15:val="{C056E269-8A91-4523-9F8A-EEAA5DA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Евгений Самарин</cp:lastModifiedBy>
  <cp:revision>10</cp:revision>
  <dcterms:created xsi:type="dcterms:W3CDTF">2014-09-21T09:15:00Z</dcterms:created>
  <dcterms:modified xsi:type="dcterms:W3CDTF">2024-12-24T10:25:00Z</dcterms:modified>
</cp:coreProperties>
</file>