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Отчет</w:t>
      </w:r>
      <w:proofErr w:type="spellEnd"/>
      <w:r>
        <w:rPr>
          <w:b/>
          <w:bCs/>
          <w:sz w:val="32"/>
          <w:szCs w:val="32"/>
        </w:rPr>
        <w:t xml:space="preserve"> о </w:t>
      </w:r>
      <w:proofErr w:type="spellStart"/>
      <w:r>
        <w:rPr>
          <w:b/>
          <w:bCs/>
          <w:sz w:val="32"/>
          <w:szCs w:val="32"/>
        </w:rPr>
        <w:t>результатах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муниципального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бюджетного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учреждения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дополнительного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образования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Станция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юных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натуралистов</w:t>
      </w:r>
      <w:proofErr w:type="spellEnd"/>
      <w:r>
        <w:rPr>
          <w:b/>
          <w:bCs/>
          <w:sz w:val="32"/>
          <w:szCs w:val="32"/>
        </w:rPr>
        <w:t>»</w:t>
      </w:r>
    </w:p>
    <w:p w:rsidR="00BD58E2" w:rsidRDefault="00B52B46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по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состоянию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</w:t>
      </w:r>
      <w:proofErr w:type="spellEnd"/>
      <w:r>
        <w:rPr>
          <w:b/>
          <w:bCs/>
          <w:sz w:val="32"/>
          <w:szCs w:val="32"/>
        </w:rPr>
        <w:t xml:space="preserve"> 1</w:t>
      </w:r>
      <w:r w:rsidR="00463214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апреля </w:t>
      </w:r>
      <w:r w:rsidR="00E20541">
        <w:rPr>
          <w:b/>
          <w:bCs/>
          <w:sz w:val="32"/>
          <w:szCs w:val="32"/>
          <w:lang w:val="ru-RU"/>
        </w:rPr>
        <w:t>2020</w:t>
      </w:r>
      <w:r>
        <w:rPr>
          <w:b/>
          <w:bCs/>
          <w:sz w:val="32"/>
          <w:szCs w:val="32"/>
          <w:lang w:val="ru-RU"/>
        </w:rPr>
        <w:t xml:space="preserve"> года</w:t>
      </w:r>
      <w:r w:rsidR="00BD58E2">
        <w:rPr>
          <w:b/>
          <w:bCs/>
          <w:sz w:val="32"/>
          <w:szCs w:val="32"/>
        </w:rPr>
        <w:t>.</w:t>
      </w:r>
    </w:p>
    <w:p w:rsidR="00BD58E2" w:rsidRDefault="00BD58E2" w:rsidP="00BD58E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учреждения.</w:t>
      </w: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Полное наименование образовательного учреждения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(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бюджетное  учреждение дополнительного образования «Станция юных натуралистов»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учреждения (сокращенное)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МБУДО «СЮН»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Тип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-образовательное учреждение дополнительного образования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Вид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Станция юных натуралистов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Статус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-муниципальное бюджетное учреждение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Учредитель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образование «</w:t>
            </w:r>
            <w:proofErr w:type="spellStart"/>
            <w:r>
              <w:rPr>
                <w:lang w:val="ru-RU"/>
              </w:rPr>
              <w:t>Рославльский</w:t>
            </w:r>
            <w:proofErr w:type="spellEnd"/>
            <w:r>
              <w:rPr>
                <w:lang w:val="ru-RU"/>
              </w:rPr>
              <w:t xml:space="preserve"> район» Смоленской области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Лицензия на образовательную деятельность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№ 4567 от 19.06.2015 на право оказания образовательных услуг по реализации образовательных программ в соответствии с приложением </w:t>
            </w: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9E20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216500 </w:t>
            </w:r>
            <w:r w:rsidR="00BD58E2">
              <w:rPr>
                <w:lang w:val="ru-RU"/>
              </w:rPr>
              <w:t>Смоленская обл.,  город Рославль улица Горького, дом 10.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№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6 -45- 50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Официальный сайт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Pr="00E91F2E" w:rsidRDefault="00E91F2E">
            <w:pPr>
              <w:pStyle w:val="Standard"/>
              <w:rPr>
                <w:lang w:val="ru-RU"/>
              </w:rPr>
            </w:pPr>
            <w:r w:rsidRPr="00E91F2E">
              <w:rPr>
                <w:lang w:val="en-US"/>
              </w:rPr>
              <w:t>htt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>:</w:t>
            </w:r>
            <w:r w:rsidRPr="00E91F2E">
              <w:rPr>
                <w:lang w:val="ru-RU"/>
              </w:rPr>
              <w:t>//</w:t>
            </w:r>
            <w:proofErr w:type="spellStart"/>
            <w:r>
              <w:rPr>
                <w:lang w:val="en-US"/>
              </w:rPr>
              <w:t>syun</w:t>
            </w:r>
            <w:proofErr w:type="spellEnd"/>
            <w:r w:rsidRPr="00E91F2E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rosl</w:t>
            </w:r>
            <w:proofErr w:type="spellEnd"/>
            <w:r w:rsidRPr="00E91F2E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E91F2E">
              <w:rPr>
                <w:lang w:val="ru-RU"/>
              </w:rPr>
              <w:t>67.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ru-RU"/>
              </w:rPr>
              <w:t>/</w:t>
            </w:r>
          </w:p>
          <w:p w:rsidR="00BD58E2" w:rsidRPr="00E91F2E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E20541">
            <w:pPr>
              <w:pStyle w:val="Standard"/>
              <w:rPr>
                <w:lang w:val="ru-RU"/>
              </w:rPr>
            </w:pPr>
            <w:hyperlink r:id="rId6" w:history="1">
              <w:r w:rsidR="00E91F2E" w:rsidRPr="00707309">
                <w:rPr>
                  <w:rStyle w:val="a3"/>
                  <w:lang w:val="en-US"/>
                </w:rPr>
                <w:t>roslavlsyun@mail.ru</w:t>
              </w:r>
            </w:hyperlink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</w:tbl>
    <w:p w:rsidR="00BD58E2" w:rsidRDefault="00BD58E2" w:rsidP="00BD58E2">
      <w:pPr>
        <w:pStyle w:val="Standard"/>
        <w:jc w:val="center"/>
        <w:rPr>
          <w:b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Станция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(далее </w:t>
      </w:r>
      <w:r w:rsidR="006D64F3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танция)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естественнонаучного образования</w:t>
      </w:r>
      <w:r>
        <w:rPr>
          <w:sz w:val="28"/>
          <w:szCs w:val="28"/>
        </w:rPr>
        <w:t xml:space="preserve"> у</w:t>
      </w:r>
      <w:proofErr w:type="spellStart"/>
      <w:r>
        <w:rPr>
          <w:sz w:val="28"/>
          <w:szCs w:val="28"/>
          <w:lang w:val="ru-RU"/>
        </w:rPr>
        <w:t>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учебно-воспитательную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подростками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координирует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педагогам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подготовке и проведению мероприятий экологической направленности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Согласно данной лицензии СЮН имеет </w:t>
      </w:r>
      <w:proofErr w:type="gramStart"/>
      <w:r>
        <w:rPr>
          <w:sz w:val="28"/>
          <w:szCs w:val="28"/>
          <w:lang w:val="ru-RU"/>
        </w:rPr>
        <w:t>право ведения</w:t>
      </w:r>
      <w:proofErr w:type="gramEnd"/>
      <w:r>
        <w:rPr>
          <w:sz w:val="28"/>
          <w:szCs w:val="28"/>
          <w:lang w:val="ru-RU"/>
        </w:rPr>
        <w:t xml:space="preserve"> образовательной деятельности по дополнительным образовательным программам естественнонаучной направленности. 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способствовало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потенциала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учащихся, формированию духовно богатой, физически здоровой, творчески </w:t>
      </w:r>
      <w:r>
        <w:rPr>
          <w:sz w:val="28"/>
          <w:szCs w:val="28"/>
          <w:lang w:val="ru-RU"/>
        </w:rPr>
        <w:lastRenderedPageBreak/>
        <w:t xml:space="preserve">мыслящей личности, обладающей прочными знаниями об окружающем мире, ориентированной на высокие нравственные ценности. Педагогический коллектив станции эффективно внедряет современные методики обучения и воспитания детей, а также диагностики уровня универсальных учебных действий, это приводит к  </w:t>
      </w:r>
      <w:proofErr w:type="spellStart"/>
      <w:r>
        <w:rPr>
          <w:sz w:val="28"/>
          <w:szCs w:val="28"/>
        </w:rPr>
        <w:t>созданию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своей работе педагогический коллектив станции руководствуется направленности в соответствии с лицензией.</w:t>
      </w:r>
    </w:p>
    <w:p w:rsidR="00BD58E2" w:rsidRDefault="00BD58E2" w:rsidP="0002259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Ценностными приоритетами являются: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открытость системы дополнительного образования;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демократизация образовательного процесса;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образовательных программ нового поколения;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поддержка и развитие детского творчества;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научно-методическое обеспечение системы дополнительного образования детей;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дополнительного образования детей на основе инновационных технологий.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наряду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tabs>
          <w:tab w:val="left" w:pos="2400"/>
        </w:tabs>
        <w:ind w:left="-567"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>Структура управления.</w:t>
      </w:r>
    </w:p>
    <w:p w:rsidR="00BD58E2" w:rsidRDefault="00BD58E2" w:rsidP="00022595">
      <w:pPr>
        <w:pStyle w:val="Standard"/>
        <w:tabs>
          <w:tab w:val="left" w:pos="2400"/>
        </w:tabs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Управление МБУДО «СЮН» осуществляется на основе демократии, гласности и самоуправления. Непосредственное управление учреждением осуществляет директор.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Органами самоуправления на СЮН являются: Общее собрание трудового коллектива, Педагогический совет. Порядок выборов органов самоуправления СЮН и их компетенции определяются локальн</w:t>
      </w:r>
      <w:r w:rsidR="00DC09CF">
        <w:rPr>
          <w:sz w:val="28"/>
          <w:szCs w:val="28"/>
          <w:lang w:val="ru-RU"/>
        </w:rPr>
        <w:t>о-нормативными</w:t>
      </w:r>
      <w:r>
        <w:rPr>
          <w:sz w:val="28"/>
          <w:szCs w:val="28"/>
          <w:lang w:val="ru-RU"/>
        </w:rPr>
        <w:t xml:space="preserve"> актами.</w:t>
      </w:r>
    </w:p>
    <w:p w:rsidR="00BD58E2" w:rsidRDefault="00BD58E2" w:rsidP="00022595">
      <w:pPr>
        <w:pStyle w:val="Standard"/>
        <w:ind w:left="-567"/>
        <w:rPr>
          <w:sz w:val="28"/>
          <w:szCs w:val="28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Образовательная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деятельность</w:t>
      </w:r>
      <w:proofErr w:type="spellEnd"/>
      <w:r>
        <w:rPr>
          <w:b/>
          <w:bCs/>
          <w:sz w:val="28"/>
          <w:szCs w:val="28"/>
        </w:rPr>
        <w:t>.</w:t>
      </w:r>
    </w:p>
    <w:p w:rsidR="00BD58E2" w:rsidRDefault="00BD58E2" w:rsidP="00022595">
      <w:pPr>
        <w:ind w:left="-567"/>
        <w:jc w:val="center"/>
        <w:rPr>
          <w:b/>
          <w:sz w:val="28"/>
          <w:szCs w:val="28"/>
        </w:rPr>
      </w:pP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уровней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; 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самоопределения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самовыражения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C09CF">
        <w:rPr>
          <w:sz w:val="28"/>
          <w:szCs w:val="28"/>
          <w:lang w:val="ru-RU"/>
        </w:rPr>
        <w:t>модифиц</w:t>
      </w:r>
      <w:proofErr w:type="spellEnd"/>
      <w:r>
        <w:rPr>
          <w:sz w:val="28"/>
          <w:szCs w:val="28"/>
        </w:rPr>
        <w:t>и</w:t>
      </w:r>
      <w:r w:rsidR="00DC09CF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о</w:t>
      </w:r>
      <w:proofErr w:type="spellStart"/>
      <w:r w:rsidR="00DC09CF">
        <w:rPr>
          <w:sz w:val="28"/>
          <w:szCs w:val="28"/>
          <w:lang w:val="ru-RU"/>
        </w:rPr>
        <w:t>ва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Содержание деятельности объединений определено педагогами дополнительного образования в своих образовательных программах, которые разработаны в соответствии с государственными требованиями к дополнительным образовательным программам. Программы объединений рассмотрены на </w:t>
      </w:r>
      <w:r>
        <w:rPr>
          <w:sz w:val="28"/>
          <w:szCs w:val="28"/>
          <w:lang w:val="ru-RU"/>
        </w:rPr>
        <w:lastRenderedPageBreak/>
        <w:t xml:space="preserve">заседаниях педагогического совета и утверждены директором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танции. Численный состав объединения, продолжительность занятий в нем определяется Положением.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тематического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минимуму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выдерживается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выполняется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 w:rsidR="00DC09CF">
        <w:rPr>
          <w:sz w:val="28"/>
          <w:szCs w:val="28"/>
          <w:lang w:val="ru-RU"/>
        </w:rPr>
        <w:t xml:space="preserve"> учебно-</w:t>
      </w:r>
      <w:proofErr w:type="spellStart"/>
      <w:r>
        <w:rPr>
          <w:sz w:val="28"/>
          <w:szCs w:val="28"/>
        </w:rPr>
        <w:t>календарному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планированию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Журналы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указаниями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ведению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журнала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данный момент на </w:t>
      </w:r>
      <w:r w:rsidR="006D64F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реализуется </w:t>
      </w:r>
      <w:r w:rsidR="00DC09C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DC09CF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>образовательных программ: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«Юные натуралисты»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«Охрана природы»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«Я - эколог»</w:t>
      </w:r>
    </w:p>
    <w:p w:rsidR="00DC09CF" w:rsidRDefault="00DC09CF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="002271E3">
        <w:rPr>
          <w:sz w:val="28"/>
          <w:szCs w:val="28"/>
          <w:lang w:val="ru-RU"/>
        </w:rPr>
        <w:t>Цветоводство</w:t>
      </w:r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="00DC09CF">
        <w:rPr>
          <w:sz w:val="28"/>
          <w:szCs w:val="28"/>
          <w:lang w:val="ru-RU"/>
        </w:rPr>
        <w:t>Экология и мы</w:t>
      </w:r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</w:t>
      </w:r>
      <w:r>
        <w:rPr>
          <w:sz w:val="28"/>
          <w:szCs w:val="28"/>
          <w:lang w:val="ru-RU"/>
        </w:rPr>
        <w:t>яется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целесообразности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познанию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творчеству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досуга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proofErr w:type="spellStart"/>
      <w:r>
        <w:rPr>
          <w:sz w:val="28"/>
          <w:szCs w:val="28"/>
        </w:rPr>
        <w:t>удовлетворение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программно-методическое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поддержку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биологической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Используемые современные образовательные технологии.</w:t>
      </w: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Деятельность педагогического коллектива СЮН направлена на разработку, апробацию и внедрение в практику деятельности объединений педагогических технологий, направленных на реализацию </w:t>
      </w:r>
      <w:proofErr w:type="spellStart"/>
      <w:r>
        <w:rPr>
          <w:sz w:val="28"/>
          <w:szCs w:val="28"/>
          <w:lang w:val="ru-RU"/>
        </w:rPr>
        <w:t>компетентностного</w:t>
      </w:r>
      <w:proofErr w:type="spellEnd"/>
      <w:r>
        <w:rPr>
          <w:sz w:val="28"/>
          <w:szCs w:val="28"/>
          <w:lang w:val="ru-RU"/>
        </w:rPr>
        <w:t xml:space="preserve"> подхода, который предполагает не механическое усвоение расширенного объёма знаний, а активную познавательную деятельность учащихся.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Обновление процесса обучения в дополнительном образовании возможно через совершенствование педагогических технологий. Поэтому педагогами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внедряются в практику современные технологии такие как: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проектной и исследовательской деятельности;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дифференциации и индивидуализации;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здоровьесберегающие</w:t>
      </w:r>
      <w:proofErr w:type="spellEnd"/>
      <w:r>
        <w:rPr>
          <w:sz w:val="28"/>
          <w:szCs w:val="28"/>
          <w:lang w:val="ru-RU"/>
        </w:rPr>
        <w:t xml:space="preserve"> технологии;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технология форм</w:t>
      </w:r>
      <w:r w:rsidR="00DC09CF">
        <w:rPr>
          <w:sz w:val="28"/>
          <w:szCs w:val="28"/>
          <w:lang w:val="ru-RU"/>
        </w:rPr>
        <w:t>ирования экологической культуры и т.д.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МБУДО «СЮН»</w:t>
      </w:r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в 201</w:t>
      </w:r>
      <w:r w:rsidR="00E20541">
        <w:rPr>
          <w:sz w:val="28"/>
          <w:szCs w:val="28"/>
          <w:lang w:val="ru-RU"/>
        </w:rPr>
        <w:t>9</w:t>
      </w:r>
      <w:r w:rsidR="00016E90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организована работа</w:t>
      </w:r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2</w:t>
      </w:r>
      <w:r w:rsidR="004B002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,  в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занимается</w:t>
      </w:r>
      <w:proofErr w:type="spellEnd"/>
      <w:r>
        <w:rPr>
          <w:sz w:val="28"/>
          <w:szCs w:val="28"/>
        </w:rPr>
        <w:t xml:space="preserve"> 3</w:t>
      </w:r>
      <w:r w:rsidR="00E20541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младшего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 w:rsidR="006D64F3">
        <w:rPr>
          <w:sz w:val="28"/>
          <w:szCs w:val="28"/>
          <w:lang w:val="ru-RU"/>
        </w:rPr>
        <w:t>5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- </w:t>
      </w:r>
      <w:r w:rsidR="004B002A">
        <w:rPr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17</w:t>
      </w:r>
      <w:r w:rsidR="00016E90"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6D64F3" w:rsidRDefault="006D64F3" w:rsidP="00022595">
      <w:pPr>
        <w:ind w:left="-567"/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Численный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состав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учетом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пола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сроков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  <w:r>
        <w:rPr>
          <w:b/>
          <w:sz w:val="28"/>
          <w:szCs w:val="28"/>
        </w:rPr>
        <w:t>.</w:t>
      </w:r>
    </w:p>
    <w:p w:rsidR="002271E3" w:rsidRDefault="002271E3" w:rsidP="00BD58E2">
      <w:pPr>
        <w:jc w:val="center"/>
        <w:rPr>
          <w:b/>
          <w:sz w:val="28"/>
          <w:szCs w:val="28"/>
          <w:lang w:val="ru-RU"/>
        </w:rPr>
      </w:pPr>
    </w:p>
    <w:tbl>
      <w:tblPr>
        <w:tblW w:w="779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134"/>
        <w:gridCol w:w="850"/>
        <w:gridCol w:w="1135"/>
        <w:gridCol w:w="993"/>
        <w:gridCol w:w="992"/>
      </w:tblGrid>
      <w:tr w:rsidR="002271E3" w:rsidRPr="002271E3" w:rsidTr="002271E3">
        <w:tc>
          <w:tcPr>
            <w:tcW w:w="1559" w:type="dxa"/>
            <w:vMerge w:val="restart"/>
            <w:shd w:val="clear" w:color="auto" w:fill="auto"/>
          </w:tcPr>
          <w:p w:rsidR="002271E3" w:rsidRPr="002271E3" w:rsidRDefault="002271E3" w:rsidP="00CE0242">
            <w:pPr>
              <w:jc w:val="center"/>
            </w:pPr>
          </w:p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объединений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</w:tcPr>
          <w:p w:rsidR="002271E3" w:rsidRPr="002271E3" w:rsidRDefault="00E20541" w:rsidP="00CE0242">
            <w:pPr>
              <w:spacing w:after="200" w:line="276" w:lineRule="auto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 w:rsidR="002271E3" w:rsidRPr="002271E3">
              <w:t xml:space="preserve"> </w:t>
            </w:r>
            <w:proofErr w:type="spellStart"/>
            <w:r w:rsidR="002271E3" w:rsidRPr="002271E3">
              <w:t>год</w:t>
            </w:r>
            <w:proofErr w:type="spellEnd"/>
          </w:p>
        </w:tc>
        <w:tc>
          <w:tcPr>
            <w:tcW w:w="3120" w:type="dxa"/>
            <w:gridSpan w:val="3"/>
          </w:tcPr>
          <w:p w:rsidR="002271E3" w:rsidRPr="002271E3" w:rsidRDefault="00E20541" w:rsidP="00CE0242">
            <w:pPr>
              <w:spacing w:after="200" w:line="276" w:lineRule="auto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2271E3" w:rsidRPr="002271E3">
              <w:t xml:space="preserve"> </w:t>
            </w:r>
            <w:proofErr w:type="spellStart"/>
            <w:r w:rsidR="002271E3" w:rsidRPr="002271E3">
              <w:t>год</w:t>
            </w:r>
            <w:proofErr w:type="spellEnd"/>
          </w:p>
        </w:tc>
      </w:tr>
      <w:tr w:rsidR="002271E3" w:rsidRPr="002271E3" w:rsidTr="002271E3">
        <w:tc>
          <w:tcPr>
            <w:tcW w:w="1559" w:type="dxa"/>
            <w:vMerge/>
            <w:shd w:val="clear" w:color="auto" w:fill="auto"/>
          </w:tcPr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девочки</w:t>
            </w:r>
            <w:proofErr w:type="spellEnd"/>
          </w:p>
        </w:tc>
        <w:tc>
          <w:tcPr>
            <w:tcW w:w="1134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мальчики</w:t>
            </w:r>
            <w:proofErr w:type="spellEnd"/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всего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уч-ся</w:t>
            </w:r>
            <w:proofErr w:type="spellEnd"/>
          </w:p>
        </w:tc>
        <w:tc>
          <w:tcPr>
            <w:tcW w:w="1135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девочки</w:t>
            </w:r>
            <w:proofErr w:type="spellEnd"/>
          </w:p>
        </w:tc>
        <w:tc>
          <w:tcPr>
            <w:tcW w:w="993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мальчики</w:t>
            </w:r>
            <w:proofErr w:type="spellEnd"/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</w:pPr>
            <w:proofErr w:type="spellStart"/>
            <w:r w:rsidRPr="002271E3">
              <w:t>всего</w:t>
            </w:r>
            <w:proofErr w:type="spellEnd"/>
            <w:r w:rsidRPr="002271E3">
              <w:t xml:space="preserve"> </w:t>
            </w:r>
            <w:proofErr w:type="spellStart"/>
            <w:r w:rsidRPr="002271E3">
              <w:t>уч-ся</w:t>
            </w:r>
            <w:proofErr w:type="spellEnd"/>
          </w:p>
        </w:tc>
      </w:tr>
      <w:tr w:rsidR="002271E3" w:rsidRPr="002271E3" w:rsidTr="002271E3">
        <w:tc>
          <w:tcPr>
            <w:tcW w:w="1559" w:type="dxa"/>
            <w:shd w:val="clear" w:color="auto" w:fill="auto"/>
          </w:tcPr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</w:p>
          <w:p w:rsidR="002271E3" w:rsidRPr="002271E3" w:rsidRDefault="002271E3" w:rsidP="00CE0242">
            <w:pPr>
              <w:jc w:val="center"/>
            </w:pPr>
            <w:r w:rsidRPr="002271E3">
              <w:t xml:space="preserve">1-ый </w:t>
            </w:r>
            <w:proofErr w:type="spellStart"/>
            <w:r w:rsidRPr="002271E3">
              <w:t>год</w:t>
            </w:r>
            <w:proofErr w:type="spellEnd"/>
          </w:p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E20541" w:rsidRDefault="002271E3" w:rsidP="00E20541">
            <w:pPr>
              <w:spacing w:after="200" w:line="276" w:lineRule="auto"/>
              <w:jc w:val="center"/>
              <w:rPr>
                <w:lang w:val="ru-RU"/>
              </w:rPr>
            </w:pPr>
            <w:r w:rsidRPr="002271E3">
              <w:t>1</w:t>
            </w:r>
            <w:r w:rsidR="00E20541">
              <w:rPr>
                <w:lang w:val="ru-RU"/>
              </w:rPr>
              <w:t>35</w:t>
            </w:r>
          </w:p>
        </w:tc>
        <w:tc>
          <w:tcPr>
            <w:tcW w:w="1134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228</w:t>
            </w:r>
          </w:p>
        </w:tc>
        <w:tc>
          <w:tcPr>
            <w:tcW w:w="1135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993" w:type="dxa"/>
          </w:tcPr>
          <w:p w:rsidR="002271E3" w:rsidRPr="00E20541" w:rsidRDefault="002271E3" w:rsidP="00E20541">
            <w:pPr>
              <w:spacing w:after="200" w:line="276" w:lineRule="auto"/>
              <w:jc w:val="center"/>
              <w:rPr>
                <w:lang w:val="ru-RU"/>
              </w:rPr>
            </w:pPr>
            <w:r w:rsidRPr="002271E3">
              <w:t>9</w:t>
            </w:r>
            <w:r w:rsidR="00E20541"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228</w:t>
            </w:r>
          </w:p>
        </w:tc>
      </w:tr>
      <w:tr w:rsidR="002271E3" w:rsidRPr="002271E3" w:rsidTr="002271E3">
        <w:tc>
          <w:tcPr>
            <w:tcW w:w="1559" w:type="dxa"/>
            <w:shd w:val="clear" w:color="auto" w:fill="auto"/>
          </w:tcPr>
          <w:p w:rsidR="002271E3" w:rsidRPr="002271E3" w:rsidRDefault="002271E3" w:rsidP="00CE0242">
            <w:pPr>
              <w:jc w:val="center"/>
            </w:pPr>
            <w:proofErr w:type="spellStart"/>
            <w:r w:rsidRPr="002271E3">
              <w:t>Учащиеся</w:t>
            </w:r>
            <w:proofErr w:type="spellEnd"/>
            <w:r w:rsidRPr="002271E3">
              <w:t xml:space="preserve"> </w:t>
            </w:r>
          </w:p>
          <w:p w:rsidR="002271E3" w:rsidRPr="002271E3" w:rsidRDefault="002271E3" w:rsidP="00CE0242">
            <w:pPr>
              <w:jc w:val="center"/>
            </w:pPr>
            <w:r w:rsidRPr="002271E3">
              <w:t xml:space="preserve">2-ой </w:t>
            </w:r>
            <w:proofErr w:type="spellStart"/>
            <w:r w:rsidRPr="002271E3">
              <w:t>год</w:t>
            </w:r>
            <w:proofErr w:type="spellEnd"/>
          </w:p>
          <w:p w:rsidR="002271E3" w:rsidRPr="002271E3" w:rsidRDefault="002271E3" w:rsidP="00CE0242">
            <w:pPr>
              <w:jc w:val="center"/>
            </w:pPr>
          </w:p>
        </w:tc>
        <w:tc>
          <w:tcPr>
            <w:tcW w:w="1134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0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90</w:t>
            </w:r>
          </w:p>
        </w:tc>
        <w:tc>
          <w:tcPr>
            <w:tcW w:w="1135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3" w:type="dxa"/>
          </w:tcPr>
          <w:p w:rsidR="002271E3" w:rsidRPr="00E20541" w:rsidRDefault="00E20541" w:rsidP="00CE02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2" w:type="dxa"/>
          </w:tcPr>
          <w:p w:rsidR="002271E3" w:rsidRPr="002271E3" w:rsidRDefault="002271E3" w:rsidP="00CE0242">
            <w:pPr>
              <w:spacing w:after="200" w:line="276" w:lineRule="auto"/>
              <w:jc w:val="center"/>
            </w:pPr>
            <w:r w:rsidRPr="002271E3">
              <w:t>90</w:t>
            </w:r>
          </w:p>
        </w:tc>
      </w:tr>
    </w:tbl>
    <w:p w:rsidR="002271E3" w:rsidRPr="002271E3" w:rsidRDefault="002271E3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 /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Цветоводство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Охрана природы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натуралисты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./.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характеристика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учащихся</w:t>
      </w:r>
      <w:r>
        <w:rPr>
          <w:b/>
          <w:sz w:val="28"/>
          <w:szCs w:val="28"/>
        </w:rPr>
        <w:t>.</w:t>
      </w:r>
    </w:p>
    <w:p w:rsidR="00BD58E2" w:rsidRDefault="00BD58E2" w:rsidP="00BD58E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713"/>
        <w:gridCol w:w="1982"/>
        <w:gridCol w:w="1967"/>
        <w:gridCol w:w="2601"/>
      </w:tblGrid>
      <w:tr w:rsidR="004E5F7D" w:rsidRPr="004E5F7D" w:rsidTr="008925E0">
        <w:tc>
          <w:tcPr>
            <w:tcW w:w="0" w:type="auto"/>
            <w:vMerge w:val="restart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1-4 класс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5-9 класс</w:t>
            </w:r>
          </w:p>
        </w:tc>
      </w:tr>
      <w:tr w:rsidR="004E5F7D" w:rsidRPr="004E5F7D" w:rsidTr="008925E0">
        <w:tc>
          <w:tcPr>
            <w:tcW w:w="0" w:type="auto"/>
            <w:vMerge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Количество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Количество 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</w:tr>
      <w:tr w:rsidR="004E5F7D" w:rsidRPr="004E5F7D" w:rsidTr="008925E0">
        <w:tc>
          <w:tcPr>
            <w:tcW w:w="0" w:type="auto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270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84,9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15,1</w:t>
            </w:r>
          </w:p>
        </w:tc>
      </w:tr>
      <w:tr w:rsidR="00E20541" w:rsidRPr="004E5F7D" w:rsidTr="008925E0">
        <w:tc>
          <w:tcPr>
            <w:tcW w:w="0" w:type="auto"/>
            <w:shd w:val="clear" w:color="auto" w:fill="auto"/>
          </w:tcPr>
          <w:p w:rsidR="00E20541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282</w:t>
            </w:r>
          </w:p>
        </w:tc>
        <w:tc>
          <w:tcPr>
            <w:tcW w:w="1982" w:type="dxa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88.7</w:t>
            </w:r>
          </w:p>
        </w:tc>
        <w:tc>
          <w:tcPr>
            <w:tcW w:w="1967" w:type="dxa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2601" w:type="dxa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11,3</w:t>
            </w:r>
          </w:p>
        </w:tc>
      </w:tr>
    </w:tbl>
    <w:p w:rsidR="00BD58E2" w:rsidRDefault="00BD58E2" w:rsidP="00BD58E2">
      <w:pPr>
        <w:jc w:val="both"/>
        <w:rPr>
          <w:sz w:val="28"/>
          <w:szCs w:val="28"/>
        </w:rPr>
      </w:pP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учащиеся</w:t>
      </w:r>
      <w:r>
        <w:rPr>
          <w:sz w:val="28"/>
          <w:szCs w:val="28"/>
        </w:rPr>
        <w:t xml:space="preserve"> 1-4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имеется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загруженность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занятиям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Сохранение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контингента</w:t>
      </w:r>
      <w:proofErr w:type="spellEnd"/>
      <w:r>
        <w:rPr>
          <w:b/>
          <w:sz w:val="28"/>
          <w:szCs w:val="28"/>
        </w:rPr>
        <w:t>.</w:t>
      </w:r>
    </w:p>
    <w:p w:rsidR="00BD58E2" w:rsidRDefault="00BD58E2" w:rsidP="00BD58E2">
      <w:pPr>
        <w:rPr>
          <w:sz w:val="28"/>
          <w:szCs w:val="28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213"/>
        <w:gridCol w:w="2234"/>
      </w:tblGrid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1-го года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2-го года</w:t>
            </w:r>
          </w:p>
        </w:tc>
      </w:tr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2271E3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2018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228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</w:tr>
      <w:tr w:rsidR="00E20541" w:rsidRPr="004E5F7D" w:rsidTr="008925E0">
        <w:tc>
          <w:tcPr>
            <w:tcW w:w="2139" w:type="dxa"/>
            <w:shd w:val="clear" w:color="auto" w:fill="auto"/>
          </w:tcPr>
          <w:p w:rsidR="00E20541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2213" w:type="dxa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228</w:t>
            </w:r>
          </w:p>
        </w:tc>
        <w:tc>
          <w:tcPr>
            <w:tcW w:w="2234" w:type="dxa"/>
            <w:shd w:val="clear" w:color="auto" w:fill="auto"/>
          </w:tcPr>
          <w:p w:rsidR="00E20541" w:rsidRPr="004E5F7D" w:rsidRDefault="00E20541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</w:tr>
    </w:tbl>
    <w:p w:rsidR="00BD58E2" w:rsidRDefault="00BD58E2" w:rsidP="00BD58E2">
      <w:pPr>
        <w:jc w:val="center"/>
        <w:rPr>
          <w:sz w:val="28"/>
          <w:szCs w:val="28"/>
        </w:rPr>
      </w:pPr>
    </w:p>
    <w:p w:rsidR="00BD58E2" w:rsidRPr="004E5F7D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526950">
        <w:rPr>
          <w:sz w:val="28"/>
          <w:szCs w:val="28"/>
          <w:lang w:val="ru-RU"/>
        </w:rPr>
        <w:t>Кол</w:t>
      </w:r>
      <w:r>
        <w:rPr>
          <w:sz w:val="28"/>
          <w:szCs w:val="28"/>
          <w:lang w:val="ru-RU"/>
        </w:rPr>
        <w:t>ичество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201</w:t>
      </w:r>
      <w:r w:rsidR="00E2054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0541">
        <w:rPr>
          <w:sz w:val="28"/>
          <w:szCs w:val="28"/>
          <w:lang w:val="ru-RU"/>
        </w:rPr>
        <w:t>увеличиось</w:t>
      </w:r>
      <w:proofErr w:type="spellEnd"/>
      <w:r w:rsidR="004E5F7D">
        <w:rPr>
          <w:sz w:val="28"/>
          <w:szCs w:val="28"/>
          <w:lang w:val="ru-RU"/>
        </w:rPr>
        <w:t>.</w:t>
      </w:r>
      <w:r w:rsidR="004E5F7D" w:rsidRPr="004E5F7D">
        <w:rPr>
          <w:sz w:val="28"/>
          <w:szCs w:val="28"/>
        </w:rPr>
        <w:t xml:space="preserve"> </w:t>
      </w:r>
      <w:r w:rsidR="004E5F7D" w:rsidRPr="002505E3">
        <w:rPr>
          <w:sz w:val="28"/>
          <w:szCs w:val="28"/>
        </w:rPr>
        <w:t xml:space="preserve">В  </w:t>
      </w:r>
      <w:proofErr w:type="spellStart"/>
      <w:r w:rsidR="004E5F7D" w:rsidRPr="002505E3">
        <w:rPr>
          <w:sz w:val="28"/>
          <w:szCs w:val="28"/>
        </w:rPr>
        <w:t>связи</w:t>
      </w:r>
      <w:proofErr w:type="spellEnd"/>
      <w:r w:rsidR="004E5F7D" w:rsidRPr="002505E3">
        <w:rPr>
          <w:sz w:val="28"/>
          <w:szCs w:val="28"/>
        </w:rPr>
        <w:t xml:space="preserve"> с </w:t>
      </w:r>
      <w:proofErr w:type="spellStart"/>
      <w:r w:rsidR="004E5F7D" w:rsidRPr="002505E3">
        <w:rPr>
          <w:sz w:val="28"/>
          <w:szCs w:val="28"/>
        </w:rPr>
        <w:t>концепцией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развития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дополнительного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образования</w:t>
      </w:r>
      <w:proofErr w:type="spellEnd"/>
      <w:r w:rsidR="004E5F7D" w:rsidRPr="002505E3">
        <w:rPr>
          <w:sz w:val="28"/>
          <w:szCs w:val="28"/>
        </w:rPr>
        <w:t xml:space="preserve">   </w:t>
      </w:r>
      <w:proofErr w:type="spellStart"/>
      <w:r w:rsidR="004E5F7D" w:rsidRPr="002505E3">
        <w:rPr>
          <w:sz w:val="28"/>
          <w:szCs w:val="28"/>
        </w:rPr>
        <w:t>были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сформированы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объединения</w:t>
      </w:r>
      <w:proofErr w:type="spellEnd"/>
      <w:r w:rsidR="004E5F7D" w:rsidRPr="002505E3">
        <w:rPr>
          <w:sz w:val="28"/>
          <w:szCs w:val="28"/>
        </w:rPr>
        <w:t xml:space="preserve"> 1-го </w:t>
      </w:r>
      <w:proofErr w:type="spellStart"/>
      <w:r w:rsidR="004E5F7D" w:rsidRPr="002505E3">
        <w:rPr>
          <w:sz w:val="28"/>
          <w:szCs w:val="28"/>
        </w:rPr>
        <w:t>года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обучения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на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базах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школ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города</w:t>
      </w:r>
      <w:proofErr w:type="spellEnd"/>
      <w:r w:rsidR="004E5F7D" w:rsidRPr="002505E3">
        <w:rPr>
          <w:sz w:val="28"/>
          <w:szCs w:val="28"/>
        </w:rPr>
        <w:t xml:space="preserve"> и </w:t>
      </w:r>
      <w:proofErr w:type="spellStart"/>
      <w:r w:rsidR="004E5F7D" w:rsidRPr="002505E3">
        <w:rPr>
          <w:sz w:val="28"/>
          <w:szCs w:val="28"/>
        </w:rPr>
        <w:t>района</w:t>
      </w:r>
      <w:proofErr w:type="spellEnd"/>
      <w:r w:rsidR="004E5F7D" w:rsidRPr="002505E3">
        <w:rPr>
          <w:sz w:val="28"/>
          <w:szCs w:val="28"/>
        </w:rPr>
        <w:t xml:space="preserve">.  </w:t>
      </w:r>
      <w:proofErr w:type="spellStart"/>
      <w:r w:rsidR="004E5F7D" w:rsidRPr="002505E3">
        <w:rPr>
          <w:sz w:val="28"/>
          <w:szCs w:val="28"/>
        </w:rPr>
        <w:t>Проблема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сохранения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контингента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остается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актуальной</w:t>
      </w:r>
      <w:proofErr w:type="spellEnd"/>
      <w:r w:rsidR="004E5F7D" w:rsidRPr="002505E3"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Причинами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нерегулярного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средних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классах</w:t>
      </w:r>
      <w:proofErr w:type="spellEnd"/>
      <w:r>
        <w:rPr>
          <w:sz w:val="28"/>
          <w:szCs w:val="28"/>
        </w:rPr>
        <w:t xml:space="preserve"> ОУ,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неопределенность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познавательного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значимость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межличностные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недостаточная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</w:t>
      </w:r>
      <w:proofErr w:type="spellEnd"/>
      <w:r>
        <w:rPr>
          <w:sz w:val="28"/>
          <w:szCs w:val="28"/>
        </w:rPr>
        <w:t xml:space="preserve"> СЮН.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сравнению</w:t>
      </w:r>
      <w:proofErr w:type="spellEnd"/>
      <w:r>
        <w:rPr>
          <w:sz w:val="28"/>
          <w:szCs w:val="28"/>
        </w:rPr>
        <w:t xml:space="preserve"> с 201</w:t>
      </w:r>
      <w:r w:rsidR="00E20541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годом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наметились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тенденции</w:t>
      </w:r>
      <w:proofErr w:type="spellEnd"/>
      <w:r>
        <w:rPr>
          <w:sz w:val="28"/>
          <w:szCs w:val="28"/>
        </w:rPr>
        <w:t>: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отслеживания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: </w:t>
      </w:r>
      <w:r w:rsidR="00B8083E">
        <w:rPr>
          <w:sz w:val="28"/>
          <w:szCs w:val="28"/>
          <w:lang w:val="ru-RU"/>
        </w:rPr>
        <w:t>стартовый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промежуточный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одновременной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52695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Эффективностью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695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На </w:t>
      </w:r>
      <w:r w:rsidR="0052695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успешно проводится работа по выявлению и поддержки талантливых детей. Ежегодно победители муниципальных конкурсов принимают участие в заочных турах и финалах областных мероприятий. </w:t>
      </w:r>
    </w:p>
    <w:p w:rsidR="00BD58E2" w:rsidRPr="004317CF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Учащиеся активно участвуют в массовых мероприятиях (конкурсах, конференциях, слётах</w:t>
      </w:r>
      <w:r w:rsidRPr="004317CF">
        <w:rPr>
          <w:sz w:val="28"/>
          <w:szCs w:val="28"/>
          <w:lang w:val="ru-RU"/>
        </w:rPr>
        <w:t>).</w:t>
      </w:r>
      <w:r w:rsidR="00DC3DD0" w:rsidRPr="004317CF">
        <w:rPr>
          <w:sz w:val="28"/>
          <w:szCs w:val="28"/>
          <w:lang w:val="ru-RU"/>
        </w:rPr>
        <w:t xml:space="preserve"> </w:t>
      </w:r>
      <w:proofErr w:type="gramStart"/>
      <w:r w:rsidRPr="004317CF">
        <w:rPr>
          <w:sz w:val="28"/>
          <w:szCs w:val="28"/>
          <w:lang w:val="ru-RU"/>
        </w:rPr>
        <w:t xml:space="preserve">На муниципальном уровне приняло участие </w:t>
      </w:r>
      <w:r w:rsidR="00E20541">
        <w:rPr>
          <w:sz w:val="28"/>
          <w:szCs w:val="28"/>
          <w:lang w:val="ru-RU"/>
        </w:rPr>
        <w:t>195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Pr="004317CF">
        <w:rPr>
          <w:sz w:val="28"/>
          <w:szCs w:val="28"/>
          <w:lang w:val="ru-RU"/>
        </w:rPr>
        <w:t xml:space="preserve"> (</w:t>
      </w:r>
      <w:r w:rsidR="004317CF" w:rsidRPr="004317CF">
        <w:rPr>
          <w:sz w:val="28"/>
          <w:szCs w:val="28"/>
          <w:lang w:val="ru-RU"/>
        </w:rPr>
        <w:t>61</w:t>
      </w:r>
      <w:r w:rsidRPr="004317CF">
        <w:rPr>
          <w:sz w:val="28"/>
          <w:szCs w:val="28"/>
          <w:lang w:val="ru-RU"/>
        </w:rPr>
        <w:t>,</w:t>
      </w:r>
      <w:r w:rsidR="006B6369" w:rsidRPr="004317CF">
        <w:rPr>
          <w:sz w:val="28"/>
          <w:szCs w:val="28"/>
          <w:lang w:val="ru-RU"/>
        </w:rPr>
        <w:t>4</w:t>
      </w:r>
      <w:r w:rsidR="004317CF" w:rsidRPr="004317CF">
        <w:rPr>
          <w:sz w:val="28"/>
          <w:szCs w:val="28"/>
          <w:lang w:val="ru-RU"/>
        </w:rPr>
        <w:t xml:space="preserve"> %), на региональном – 34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="004317CF" w:rsidRPr="004317CF">
        <w:rPr>
          <w:sz w:val="28"/>
          <w:szCs w:val="28"/>
          <w:lang w:val="ru-RU"/>
        </w:rPr>
        <w:t xml:space="preserve"> (9,3</w:t>
      </w:r>
      <w:r w:rsidRPr="004317CF">
        <w:rPr>
          <w:sz w:val="28"/>
          <w:szCs w:val="28"/>
          <w:lang w:val="ru-RU"/>
        </w:rPr>
        <w:t>%).</w:t>
      </w:r>
      <w:proofErr w:type="gramEnd"/>
      <w:r w:rsidRPr="004317CF">
        <w:rPr>
          <w:sz w:val="28"/>
          <w:szCs w:val="28"/>
          <w:lang w:val="ru-RU"/>
        </w:rPr>
        <w:t xml:space="preserve"> На муниципальном уровне количество поб</w:t>
      </w:r>
      <w:r w:rsidR="004317CF" w:rsidRPr="004317CF">
        <w:rPr>
          <w:sz w:val="28"/>
          <w:szCs w:val="28"/>
          <w:lang w:val="ru-RU"/>
        </w:rPr>
        <w:t>едителей и призёров составляет 32 человек (10</w:t>
      </w:r>
      <w:r w:rsidRPr="004317CF">
        <w:rPr>
          <w:sz w:val="28"/>
          <w:szCs w:val="28"/>
          <w:lang w:val="ru-RU"/>
        </w:rPr>
        <w:t xml:space="preserve"> %), на региональном уровне –</w:t>
      </w:r>
      <w:r w:rsidR="004317CF" w:rsidRPr="004317CF">
        <w:rPr>
          <w:sz w:val="28"/>
          <w:szCs w:val="28"/>
          <w:lang w:val="ru-RU"/>
        </w:rPr>
        <w:t xml:space="preserve"> 13</w:t>
      </w:r>
      <w:r w:rsidR="006B6369" w:rsidRPr="004317CF">
        <w:rPr>
          <w:sz w:val="28"/>
          <w:szCs w:val="28"/>
          <w:lang w:val="ru-RU"/>
        </w:rPr>
        <w:t xml:space="preserve"> </w:t>
      </w:r>
      <w:r w:rsidRPr="004317CF">
        <w:rPr>
          <w:sz w:val="28"/>
          <w:szCs w:val="28"/>
          <w:lang w:val="ru-RU"/>
        </w:rPr>
        <w:t>человек (</w:t>
      </w:r>
      <w:r w:rsidR="004317CF" w:rsidRPr="004317CF">
        <w:rPr>
          <w:sz w:val="28"/>
          <w:szCs w:val="28"/>
          <w:lang w:val="ru-RU"/>
        </w:rPr>
        <w:t>4</w:t>
      </w:r>
      <w:r w:rsidRPr="004317CF">
        <w:rPr>
          <w:sz w:val="28"/>
          <w:szCs w:val="28"/>
          <w:lang w:val="ru-RU"/>
        </w:rPr>
        <w:t xml:space="preserve">%). Учащиеся участвовали в образовательных и социальных проектах на муниципальном уровне – </w:t>
      </w:r>
      <w:r w:rsidR="004317CF" w:rsidRPr="004317CF">
        <w:rPr>
          <w:sz w:val="28"/>
          <w:szCs w:val="28"/>
          <w:lang w:val="ru-RU"/>
        </w:rPr>
        <w:t>104</w:t>
      </w:r>
      <w:r w:rsidRPr="004317CF">
        <w:rPr>
          <w:sz w:val="28"/>
          <w:szCs w:val="28"/>
          <w:lang w:val="ru-RU"/>
        </w:rPr>
        <w:t xml:space="preserve"> человек</w:t>
      </w:r>
      <w:r w:rsidR="006B6369" w:rsidRPr="004317CF">
        <w:rPr>
          <w:sz w:val="28"/>
          <w:szCs w:val="28"/>
          <w:lang w:val="ru-RU"/>
        </w:rPr>
        <w:t>а</w:t>
      </w:r>
      <w:r w:rsidR="004317CF" w:rsidRPr="004317CF">
        <w:rPr>
          <w:sz w:val="28"/>
          <w:szCs w:val="28"/>
          <w:lang w:val="ru-RU"/>
        </w:rPr>
        <w:t xml:space="preserve"> (30</w:t>
      </w:r>
      <w:r w:rsidR="006B6369" w:rsidRPr="004317CF">
        <w:rPr>
          <w:sz w:val="28"/>
          <w:szCs w:val="28"/>
          <w:lang w:val="ru-RU"/>
        </w:rPr>
        <w:t xml:space="preserve"> </w:t>
      </w:r>
      <w:r w:rsidRPr="004317CF">
        <w:rPr>
          <w:sz w:val="28"/>
          <w:szCs w:val="28"/>
          <w:lang w:val="ru-RU"/>
        </w:rPr>
        <w:t xml:space="preserve">%), на региональном уровне – </w:t>
      </w:r>
      <w:r w:rsidR="006B6369" w:rsidRPr="004317CF">
        <w:rPr>
          <w:sz w:val="28"/>
          <w:szCs w:val="28"/>
          <w:lang w:val="ru-RU"/>
        </w:rPr>
        <w:t>36</w:t>
      </w:r>
      <w:r w:rsidRPr="004317CF">
        <w:rPr>
          <w:sz w:val="28"/>
          <w:szCs w:val="28"/>
          <w:lang w:val="ru-RU"/>
        </w:rPr>
        <w:t xml:space="preserve"> человек (</w:t>
      </w:r>
      <w:r w:rsidR="006B6369" w:rsidRPr="004317CF">
        <w:rPr>
          <w:sz w:val="28"/>
          <w:szCs w:val="28"/>
          <w:lang w:val="ru-RU"/>
        </w:rPr>
        <w:t>11</w:t>
      </w:r>
      <w:r w:rsidRPr="004317CF">
        <w:rPr>
          <w:sz w:val="28"/>
          <w:szCs w:val="28"/>
          <w:lang w:val="ru-RU"/>
        </w:rPr>
        <w:t xml:space="preserve">,6%).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образовательном учреждении регулярно проводятся традиционные праздники и мероприятия муниципального</w:t>
      </w:r>
      <w:r w:rsidR="004317CF">
        <w:rPr>
          <w:sz w:val="28"/>
          <w:szCs w:val="28"/>
          <w:lang w:val="ru-RU"/>
        </w:rPr>
        <w:t xml:space="preserve"> и регионального</w:t>
      </w:r>
      <w:r>
        <w:rPr>
          <w:sz w:val="28"/>
          <w:szCs w:val="28"/>
          <w:lang w:val="ru-RU"/>
        </w:rPr>
        <w:t xml:space="preserve"> уровня: «День урожая!», «День птиц!»,</w:t>
      </w:r>
      <w:r w:rsidR="00DB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«Зеркало природы», «Юннат-201</w:t>
      </w:r>
      <w:r w:rsidR="00E2054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»,  научно-практическая конференция «Юные исследователи окружающей среды», слет юных экологов, смотр-конкурс природоохранной работы, смотр-конкурс учебно-опытных участков,</w:t>
      </w:r>
      <w:r w:rsidR="00A031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внутристанционные: «Посвящение в юннаты»,  «Зимушка-Зима», «Масленица», «Я люблю свой город», «Мамин март», «Самый ловкий», «День защиты детей».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Для привлечения внимания учащихся к проблемам охраны окружающей среды, на станции прошел конкурс детского творчества плакатов и листовок.</w:t>
      </w:r>
    </w:p>
    <w:p w:rsidR="00BD58E2" w:rsidRDefault="00BD58E2" w:rsidP="0056751B">
      <w:pPr>
        <w:rPr>
          <w:rFonts w:cs="Times New Roman"/>
          <w:b/>
          <w:sz w:val="28"/>
          <w:lang w:val="ru-RU"/>
        </w:rPr>
      </w:pP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творческих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достижений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учащихся</w:t>
      </w:r>
      <w:proofErr w:type="spellEnd"/>
      <w:r>
        <w:rPr>
          <w:rFonts w:cs="Times New Roman"/>
          <w:b/>
          <w:sz w:val="28"/>
        </w:rPr>
        <w:t xml:space="preserve">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(</w:t>
      </w:r>
      <w:proofErr w:type="spellStart"/>
      <w:r>
        <w:rPr>
          <w:rFonts w:cs="Times New Roman"/>
          <w:b/>
          <w:sz w:val="28"/>
        </w:rPr>
        <w:t>победители</w:t>
      </w:r>
      <w:proofErr w:type="spellEnd"/>
      <w:r>
        <w:rPr>
          <w:rFonts w:cs="Times New Roman"/>
          <w:b/>
          <w:sz w:val="28"/>
        </w:rPr>
        <w:t xml:space="preserve"> и </w:t>
      </w:r>
      <w:proofErr w:type="spellStart"/>
      <w:r>
        <w:rPr>
          <w:rFonts w:cs="Times New Roman"/>
          <w:b/>
          <w:sz w:val="28"/>
        </w:rPr>
        <w:t>призеры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мероприятий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разного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уровня</w:t>
      </w:r>
      <w:proofErr w:type="spellEnd"/>
      <w:r>
        <w:rPr>
          <w:rFonts w:cs="Times New Roman"/>
          <w:b/>
          <w:sz w:val="28"/>
        </w:rPr>
        <w:t xml:space="preserve">)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в 201</w:t>
      </w:r>
      <w:r w:rsidR="00E20541">
        <w:rPr>
          <w:rFonts w:cs="Times New Roman"/>
          <w:b/>
          <w:sz w:val="28"/>
          <w:lang w:val="ru-RU"/>
        </w:rPr>
        <w:t xml:space="preserve">9 </w:t>
      </w:r>
      <w:proofErr w:type="spellStart"/>
      <w:r>
        <w:rPr>
          <w:rFonts w:cs="Times New Roman"/>
          <w:b/>
          <w:sz w:val="28"/>
        </w:rPr>
        <w:t>году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муниципальном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 </w:t>
      </w:r>
      <w:r w:rsidR="003A1FF7">
        <w:rPr>
          <w:rFonts w:cs="Times New Roman"/>
          <w:sz w:val="28"/>
          <w:lang w:val="ru-RU"/>
        </w:rPr>
        <w:t>2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r w:rsidR="00370C65"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исследователей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окружающей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среды</w:t>
      </w:r>
      <w:proofErr w:type="spellEnd"/>
      <w:r>
        <w:rPr>
          <w:rFonts w:cs="Times New Roman"/>
          <w:sz w:val="28"/>
        </w:rPr>
        <w:t>;</w:t>
      </w:r>
    </w:p>
    <w:p w:rsidR="00BD58E2" w:rsidRPr="00406F96" w:rsidRDefault="00BD58E2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 - </w:t>
      </w:r>
      <w:r w:rsidR="00406F96">
        <w:rPr>
          <w:rFonts w:cs="Times New Roman"/>
          <w:sz w:val="28"/>
          <w:lang w:val="ru-RU"/>
        </w:rPr>
        <w:t>4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3067AD"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бюджетного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учреждения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дополнительного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детей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Станция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натуралистов</w:t>
      </w:r>
      <w:proofErr w:type="spellEnd"/>
      <w:r>
        <w:rPr>
          <w:rFonts w:cs="Times New Roman"/>
          <w:sz w:val="28"/>
        </w:rPr>
        <w:t xml:space="preserve">»,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экологический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  <w:lang w:val="ru-RU"/>
        </w:rPr>
        <w:t xml:space="preserve"> «Зеркало</w:t>
      </w:r>
      <w:r w:rsidR="00526950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природы</w:t>
      </w:r>
      <w:r w:rsidR="00C67E57">
        <w:rPr>
          <w:rFonts w:cs="Times New Roman"/>
          <w:sz w:val="28"/>
          <w:lang w:val="ru-RU"/>
        </w:rPr>
        <w:t xml:space="preserve"> - 201</w:t>
      </w:r>
      <w:r w:rsidR="00E20541">
        <w:rPr>
          <w:rFonts w:cs="Times New Roman"/>
          <w:sz w:val="28"/>
          <w:lang w:val="ru-RU"/>
        </w:rPr>
        <w:t>9</w:t>
      </w:r>
      <w:r>
        <w:rPr>
          <w:rFonts w:cs="Times New Roman"/>
          <w:sz w:val="28"/>
          <w:lang w:val="ru-RU"/>
        </w:rPr>
        <w:t>»</w:t>
      </w:r>
      <w:r>
        <w:rPr>
          <w:rFonts w:cs="Times New Roman"/>
          <w:sz w:val="28"/>
        </w:rPr>
        <w:t xml:space="preserve"> ;</w:t>
      </w:r>
    </w:p>
    <w:p w:rsidR="003067AD" w:rsidRPr="00406F96" w:rsidRDefault="003067AD" w:rsidP="00406F96">
      <w:pPr>
        <w:jc w:val="both"/>
        <w:rPr>
          <w:rFonts w:cs="Times New Roman"/>
          <w:sz w:val="28"/>
          <w:lang w:val="ru-RU"/>
        </w:rPr>
      </w:pPr>
    </w:p>
    <w:p w:rsidR="003067AD" w:rsidRDefault="003067AD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3A1FF7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3A1FF7">
        <w:rPr>
          <w:rFonts w:cs="Times New Roman"/>
          <w:sz w:val="28"/>
          <w:lang w:val="ru-RU"/>
        </w:rPr>
        <w:t>а</w:t>
      </w:r>
      <w:r w:rsidR="00406F96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  <w:lang w:val="ru-RU"/>
        </w:rPr>
        <w:t>,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r w:rsidR="003A1FF7">
        <w:rPr>
          <w:rFonts w:cs="Times New Roman"/>
          <w:sz w:val="28"/>
          <w:lang w:val="ru-RU"/>
        </w:rPr>
        <w:t>«Моя малая Родина: природа, культура, этнос»</w:t>
      </w:r>
      <w:r w:rsidR="0056751B">
        <w:rPr>
          <w:rFonts w:cs="Times New Roman"/>
          <w:sz w:val="28"/>
          <w:lang w:val="ru-RU"/>
        </w:rPr>
        <w:t>.</w:t>
      </w:r>
    </w:p>
    <w:p w:rsidR="003067AD" w:rsidRPr="003067AD" w:rsidRDefault="003067AD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региональном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</w:p>
    <w:p w:rsidR="00BD58E2" w:rsidRPr="00526950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1F1360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Департамента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образованию</w:t>
      </w:r>
      <w:proofErr w:type="spellEnd"/>
      <w:r w:rsidR="00406F96">
        <w:rPr>
          <w:rFonts w:cs="Times New Roman"/>
          <w:sz w:val="28"/>
          <w:lang w:val="ru-RU"/>
        </w:rPr>
        <w:t xml:space="preserve"> и </w:t>
      </w:r>
      <w:proofErr w:type="spellStart"/>
      <w:r>
        <w:rPr>
          <w:rFonts w:cs="Times New Roman"/>
          <w:sz w:val="28"/>
        </w:rPr>
        <w:t>науке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областной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Юннат</w:t>
      </w:r>
      <w:proofErr w:type="spellEnd"/>
      <w:r>
        <w:rPr>
          <w:rFonts w:cs="Times New Roman"/>
          <w:sz w:val="28"/>
        </w:rPr>
        <w:t xml:space="preserve"> - 201</w:t>
      </w:r>
      <w:r w:rsidR="00E20541">
        <w:rPr>
          <w:rFonts w:cs="Times New Roman"/>
          <w:sz w:val="28"/>
          <w:lang w:val="ru-RU"/>
        </w:rPr>
        <w:t>9</w:t>
      </w:r>
      <w:r>
        <w:rPr>
          <w:rFonts w:cs="Times New Roman"/>
          <w:sz w:val="28"/>
        </w:rPr>
        <w:t>»;</w:t>
      </w:r>
      <w:r w:rsidR="00526950">
        <w:rPr>
          <w:rFonts w:cs="Times New Roman"/>
          <w:sz w:val="28"/>
          <w:lang w:val="ru-RU"/>
        </w:rPr>
        <w:t xml:space="preserve"> </w:t>
      </w:r>
    </w:p>
    <w:p w:rsidR="00BD58E2" w:rsidRPr="00E20541" w:rsidRDefault="00BD58E2" w:rsidP="00E20541">
      <w:pPr>
        <w:jc w:val="both"/>
        <w:rPr>
          <w:rFonts w:cs="Times New Roman"/>
          <w:sz w:val="28"/>
          <w:lang w:val="ru-RU"/>
        </w:rPr>
      </w:pPr>
      <w:bookmarkStart w:id="0" w:name="_GoBack"/>
      <w:bookmarkEnd w:id="0"/>
    </w:p>
    <w:p w:rsidR="00BD58E2" w:rsidRPr="001F1360" w:rsidRDefault="003A1FF7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- 1</w:t>
      </w:r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>а</w:t>
      </w:r>
      <w:r w:rsidR="00406F96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</w:rPr>
        <w:t xml:space="preserve"> СОГБУ </w:t>
      </w:r>
      <w:proofErr w:type="gramStart"/>
      <w:r w:rsidR="00406F96">
        <w:rPr>
          <w:rFonts w:cs="Times New Roman"/>
          <w:sz w:val="28"/>
        </w:rPr>
        <w:t>ДО</w:t>
      </w:r>
      <w:proofErr w:type="gramEnd"/>
      <w:r w:rsidR="00406F96">
        <w:rPr>
          <w:rFonts w:cs="Times New Roman"/>
          <w:sz w:val="28"/>
        </w:rPr>
        <w:t xml:space="preserve"> «</w:t>
      </w:r>
      <w:proofErr w:type="spellStart"/>
      <w:proofErr w:type="gramStart"/>
      <w:r w:rsidR="00406F96">
        <w:rPr>
          <w:rFonts w:cs="Times New Roman"/>
          <w:sz w:val="28"/>
        </w:rPr>
        <w:t>Станция</w:t>
      </w:r>
      <w:proofErr w:type="spellEnd"/>
      <w:proofErr w:type="gram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 w:rsidR="00406F96">
        <w:rPr>
          <w:rFonts w:cs="Times New Roman"/>
          <w:sz w:val="28"/>
        </w:rPr>
        <w:t>»</w:t>
      </w:r>
      <w:r w:rsidR="00406F96">
        <w:rPr>
          <w:rFonts w:cs="Times New Roman"/>
          <w:sz w:val="28"/>
          <w:lang w:val="ru-RU"/>
        </w:rPr>
        <w:t xml:space="preserve">, областной конкурс «Ёлка </w:t>
      </w:r>
      <w:proofErr w:type="spellStart"/>
      <w:r w:rsidR="00406F96">
        <w:rPr>
          <w:rFonts w:cs="Times New Roman"/>
          <w:sz w:val="28"/>
          <w:lang w:val="ru-RU"/>
        </w:rPr>
        <w:t>Эколят</w:t>
      </w:r>
      <w:proofErr w:type="spellEnd"/>
      <w:r w:rsidR="00406F96">
        <w:rPr>
          <w:rFonts w:cs="Times New Roman"/>
          <w:sz w:val="28"/>
          <w:lang w:val="ru-RU"/>
        </w:rPr>
        <w:t xml:space="preserve"> – Молодых защитников Природы»;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56751B">
        <w:rPr>
          <w:rFonts w:cs="Times New Roman"/>
          <w:sz w:val="28"/>
          <w:lang w:val="ru-RU"/>
        </w:rPr>
        <w:t>1</w:t>
      </w:r>
      <w:r w:rsidR="0056751B">
        <w:rPr>
          <w:rFonts w:cs="Times New Roman"/>
          <w:sz w:val="28"/>
        </w:rPr>
        <w:t xml:space="preserve"> </w:t>
      </w:r>
      <w:proofErr w:type="spellStart"/>
      <w:r w:rsidR="0056751B">
        <w:rPr>
          <w:rFonts w:cs="Times New Roman"/>
          <w:sz w:val="28"/>
        </w:rPr>
        <w:t>грамот</w:t>
      </w:r>
      <w:proofErr w:type="spellEnd"/>
      <w:r w:rsidR="0056751B">
        <w:rPr>
          <w:rFonts w:cs="Times New Roman"/>
          <w:sz w:val="28"/>
          <w:lang w:val="ru-RU"/>
        </w:rPr>
        <w:t>а</w:t>
      </w:r>
      <w:r w:rsidR="0056751B">
        <w:rPr>
          <w:rFonts w:cs="Times New Roman"/>
          <w:sz w:val="28"/>
        </w:rPr>
        <w:t xml:space="preserve">  </w:t>
      </w:r>
      <w:r w:rsidR="0056751B">
        <w:rPr>
          <w:rFonts w:cs="Times New Roman"/>
          <w:sz w:val="28"/>
          <w:lang w:val="ru-RU"/>
        </w:rPr>
        <w:t xml:space="preserve">СОГБУ </w:t>
      </w:r>
      <w:proofErr w:type="gramStart"/>
      <w:r w:rsidR="0056751B">
        <w:rPr>
          <w:rFonts w:cs="Times New Roman"/>
          <w:sz w:val="28"/>
          <w:lang w:val="ru-RU"/>
        </w:rPr>
        <w:t>ДО</w:t>
      </w:r>
      <w:proofErr w:type="gramEnd"/>
      <w:r w:rsidR="0056751B">
        <w:rPr>
          <w:rFonts w:cs="Times New Roman"/>
          <w:sz w:val="28"/>
          <w:lang w:val="ru-RU"/>
        </w:rPr>
        <w:t xml:space="preserve"> «</w:t>
      </w:r>
      <w:proofErr w:type="gramStart"/>
      <w:r w:rsidR="0056751B">
        <w:rPr>
          <w:rFonts w:cs="Times New Roman"/>
          <w:sz w:val="28"/>
          <w:lang w:val="ru-RU"/>
        </w:rPr>
        <w:t>Станция</w:t>
      </w:r>
      <w:proofErr w:type="gramEnd"/>
      <w:r w:rsidR="0056751B">
        <w:rPr>
          <w:rFonts w:cs="Times New Roman"/>
          <w:sz w:val="28"/>
          <w:lang w:val="ru-RU"/>
        </w:rPr>
        <w:t xml:space="preserve"> юннатов»</w:t>
      </w:r>
      <w:r w:rsidR="0056751B">
        <w:rPr>
          <w:rFonts w:cs="Times New Roman"/>
          <w:sz w:val="28"/>
        </w:rPr>
        <w:t>,</w:t>
      </w:r>
      <w:r w:rsidR="0056751B">
        <w:rPr>
          <w:rFonts w:cs="Times New Roman"/>
          <w:sz w:val="28"/>
          <w:lang w:val="ru-RU"/>
        </w:rPr>
        <w:t xml:space="preserve"> областной творческий конкур</w:t>
      </w:r>
      <w:r w:rsidR="003A1FF7">
        <w:rPr>
          <w:rFonts w:cs="Times New Roman"/>
          <w:sz w:val="28"/>
          <w:lang w:val="ru-RU"/>
        </w:rPr>
        <w:t>с «Красная книга руками детей!».</w:t>
      </w:r>
    </w:p>
    <w:p w:rsidR="003A1FF7" w:rsidRDefault="003A1FF7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</w:t>
      </w:r>
      <w:proofErr w:type="spellStart"/>
      <w:r>
        <w:rPr>
          <w:sz w:val="28"/>
          <w:szCs w:val="28"/>
        </w:rPr>
        <w:t>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101C7E">
        <w:rPr>
          <w:sz w:val="28"/>
          <w:szCs w:val="28"/>
        </w:rPr>
        <w:t>риоритетных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направлений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работы</w:t>
      </w:r>
      <w:proofErr w:type="spellEnd"/>
      <w:r w:rsidR="00101C7E">
        <w:rPr>
          <w:sz w:val="28"/>
          <w:szCs w:val="28"/>
        </w:rPr>
        <w:t xml:space="preserve"> </w:t>
      </w:r>
      <w:r w:rsidR="00101C7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опытническая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  </w:t>
      </w:r>
      <w:r w:rsidR="00C022F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C022F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70 %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предусматривают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вовлечение</w:t>
      </w:r>
      <w:proofErr w:type="spellEnd"/>
      <w:r w:rsidR="00C022F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(60% у</w:t>
      </w:r>
      <w:r>
        <w:rPr>
          <w:sz w:val="28"/>
          <w:szCs w:val="28"/>
          <w:lang w:val="ru-RU"/>
        </w:rPr>
        <w:t>ч</w:t>
      </w:r>
      <w:proofErr w:type="spellStart"/>
      <w:r>
        <w:rPr>
          <w:sz w:val="28"/>
          <w:szCs w:val="28"/>
        </w:rPr>
        <w:t>ащихся</w:t>
      </w:r>
      <w:proofErr w:type="spellEnd"/>
      <w:r>
        <w:rPr>
          <w:sz w:val="28"/>
          <w:szCs w:val="28"/>
        </w:rPr>
        <w:t>).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Динамику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таблицы</w:t>
      </w:r>
      <w:proofErr w:type="spellEnd"/>
      <w:r>
        <w:rPr>
          <w:sz w:val="28"/>
          <w:szCs w:val="28"/>
        </w:rPr>
        <w:t>:</w:t>
      </w:r>
    </w:p>
    <w:p w:rsidR="00A231E3" w:rsidRDefault="00A231E3" w:rsidP="00370C65">
      <w:pPr>
        <w:ind w:left="-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776"/>
        <w:gridCol w:w="812"/>
        <w:gridCol w:w="1053"/>
        <w:gridCol w:w="1898"/>
        <w:gridCol w:w="889"/>
        <w:gridCol w:w="872"/>
        <w:gridCol w:w="860"/>
      </w:tblGrid>
      <w:tr w:rsidR="00A231E3" w:rsidRPr="00806344" w:rsidTr="00CE0242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Исследовательская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A231E3" w:rsidRPr="00806344" w:rsidTr="00CE0242"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A231E3" w:rsidP="00CE0242">
            <w:pPr>
              <w:jc w:val="center"/>
              <w:rPr>
                <w:sz w:val="28"/>
                <w:szCs w:val="28"/>
                <w:lang w:val="ru-RU"/>
              </w:rPr>
            </w:pPr>
            <w:r w:rsidRPr="00806344">
              <w:rPr>
                <w:sz w:val="28"/>
                <w:szCs w:val="28"/>
              </w:rPr>
              <w:t>201</w:t>
            </w:r>
            <w:r w:rsidR="00E20541">
              <w:rPr>
                <w:sz w:val="28"/>
                <w:szCs w:val="28"/>
                <w:lang w:val="ru-RU"/>
              </w:rPr>
              <w:t>7</w:t>
            </w: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E20541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 w:rsidR="00E20541">
              <w:rPr>
                <w:sz w:val="28"/>
                <w:szCs w:val="28"/>
                <w:lang w:val="ru-RU"/>
              </w:rPr>
              <w:t>8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E20541" w:rsidRDefault="00A231E3" w:rsidP="00CE02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 w:rsidR="00E20541">
              <w:rPr>
                <w:sz w:val="28"/>
                <w:szCs w:val="28"/>
                <w:lang w:val="ru-RU"/>
              </w:rPr>
              <w:t>19</w:t>
            </w:r>
          </w:p>
          <w:p w:rsidR="00A231E3" w:rsidRPr="00806344" w:rsidRDefault="00A231E3" w:rsidP="00CE02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E20541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 w:rsidR="00E20541">
              <w:rPr>
                <w:sz w:val="28"/>
                <w:szCs w:val="28"/>
                <w:lang w:val="ru-RU"/>
              </w:rPr>
              <w:t>7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201</w:t>
            </w:r>
            <w:r w:rsidR="00E20541">
              <w:rPr>
                <w:sz w:val="28"/>
                <w:szCs w:val="28"/>
                <w:lang w:val="ru-RU"/>
              </w:rPr>
              <w:t>8</w:t>
            </w:r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41" w:rsidRDefault="00A231E3" w:rsidP="00E20541">
            <w:pPr>
              <w:jc w:val="center"/>
              <w:rPr>
                <w:sz w:val="28"/>
                <w:szCs w:val="28"/>
                <w:lang w:val="ru-RU"/>
              </w:rPr>
            </w:pPr>
            <w:r w:rsidRPr="00806344">
              <w:rPr>
                <w:sz w:val="28"/>
                <w:szCs w:val="28"/>
              </w:rPr>
              <w:t>201</w:t>
            </w:r>
            <w:r w:rsidR="00E20541">
              <w:rPr>
                <w:sz w:val="28"/>
                <w:szCs w:val="28"/>
                <w:lang w:val="ru-RU"/>
              </w:rPr>
              <w:t>9</w:t>
            </w:r>
          </w:p>
          <w:p w:rsidR="00A231E3" w:rsidRPr="00806344" w:rsidRDefault="00A231E3" w:rsidP="00E20541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Всего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заложено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опытов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Всего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начато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A231E3" w:rsidP="00E20541">
            <w:pPr>
              <w:jc w:val="center"/>
              <w:rPr>
                <w:sz w:val="28"/>
                <w:szCs w:val="28"/>
                <w:lang w:val="ru-RU"/>
              </w:rPr>
            </w:pPr>
            <w:r w:rsidRPr="00806344">
              <w:rPr>
                <w:sz w:val="28"/>
                <w:szCs w:val="28"/>
              </w:rPr>
              <w:t>1</w:t>
            </w:r>
            <w:r w:rsidR="00E2054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Доведено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до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промежуточного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 w:rsidRPr="00806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A231E3" w:rsidRPr="00806344" w:rsidRDefault="00A231E3" w:rsidP="00CE0242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Работы</w:t>
            </w:r>
            <w:proofErr w:type="spellEnd"/>
            <w:r w:rsidRPr="00806344">
              <w:rPr>
                <w:sz w:val="28"/>
                <w:szCs w:val="28"/>
              </w:rPr>
              <w:t xml:space="preserve">, </w:t>
            </w:r>
            <w:proofErr w:type="spellStart"/>
            <w:r w:rsidRPr="00806344">
              <w:rPr>
                <w:sz w:val="28"/>
                <w:szCs w:val="28"/>
              </w:rPr>
              <w:t>находящиеся</w:t>
            </w:r>
            <w:proofErr w:type="spellEnd"/>
            <w:r w:rsidRPr="00806344">
              <w:rPr>
                <w:sz w:val="28"/>
                <w:szCs w:val="28"/>
              </w:rPr>
              <w:t xml:space="preserve"> в </w:t>
            </w:r>
            <w:proofErr w:type="spellStart"/>
            <w:r w:rsidRPr="00806344">
              <w:rPr>
                <w:sz w:val="28"/>
                <w:szCs w:val="28"/>
              </w:rPr>
              <w:t>исследовании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</w:p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A231E3" w:rsidRPr="00806344" w:rsidTr="00CE02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Конечный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806344" w:rsidRDefault="00A231E3" w:rsidP="00CE0242">
            <w:pPr>
              <w:jc w:val="center"/>
              <w:rPr>
                <w:sz w:val="28"/>
                <w:szCs w:val="28"/>
              </w:rPr>
            </w:pPr>
            <w:proofErr w:type="spellStart"/>
            <w:r w:rsidRPr="00806344">
              <w:rPr>
                <w:sz w:val="28"/>
                <w:szCs w:val="28"/>
              </w:rPr>
              <w:t>Конечный</w:t>
            </w:r>
            <w:proofErr w:type="spellEnd"/>
            <w:r w:rsidRPr="00806344">
              <w:rPr>
                <w:sz w:val="28"/>
                <w:szCs w:val="28"/>
              </w:rPr>
              <w:t xml:space="preserve"> </w:t>
            </w:r>
            <w:proofErr w:type="spellStart"/>
            <w:r w:rsidRPr="00806344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3" w:rsidRPr="00E20541" w:rsidRDefault="00E20541" w:rsidP="00CE02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A231E3" w:rsidRPr="00A231E3" w:rsidRDefault="00A231E3" w:rsidP="00370C65">
      <w:pPr>
        <w:ind w:left="-567"/>
        <w:jc w:val="both"/>
        <w:rPr>
          <w:sz w:val="28"/>
          <w:szCs w:val="28"/>
          <w:lang w:val="ru-RU"/>
        </w:rPr>
      </w:pPr>
    </w:p>
    <w:p w:rsidR="00A231E3" w:rsidRDefault="00A231E3" w:rsidP="00370C65">
      <w:pPr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Профессионализм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учащимися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 xml:space="preserve">, всё чаще исследования </w:t>
      </w:r>
      <w:proofErr w:type="spellStart"/>
      <w:r>
        <w:rPr>
          <w:sz w:val="28"/>
          <w:szCs w:val="28"/>
          <w:lang w:val="ru-RU"/>
        </w:rPr>
        <w:t>орентируются</w:t>
      </w:r>
      <w:proofErr w:type="spellEnd"/>
      <w:r>
        <w:rPr>
          <w:sz w:val="28"/>
          <w:szCs w:val="28"/>
          <w:lang w:val="ru-RU"/>
        </w:rPr>
        <w:t xml:space="preserve"> на решение практических проблем и служат эффективным способом активизации познавательной деятельности учащихся.</w:t>
      </w:r>
      <w:r>
        <w:rPr>
          <w:sz w:val="28"/>
          <w:szCs w:val="28"/>
        </w:rPr>
        <w:t xml:space="preserve">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природой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экскурсий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экскурсий</w:t>
            </w:r>
            <w:proofErr w:type="spellEnd"/>
          </w:p>
        </w:tc>
      </w:tr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BD58E2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A231E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A933D5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A231E3">
              <w:rPr>
                <w:sz w:val="28"/>
                <w:szCs w:val="28"/>
                <w:lang w:val="ru-RU"/>
              </w:rPr>
              <w:t>8</w:t>
            </w:r>
          </w:p>
        </w:tc>
      </w:tr>
      <w:tr w:rsidR="00E20541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41" w:rsidRPr="00E20541" w:rsidRDefault="00E20541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41" w:rsidRDefault="00E20541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415</w:t>
            </w:r>
          </w:p>
        </w:tc>
      </w:tr>
    </w:tbl>
    <w:p w:rsidR="00BD58E2" w:rsidRDefault="00BD58E2" w:rsidP="00BD58E2">
      <w:pPr>
        <w:ind w:left="435"/>
        <w:jc w:val="center"/>
        <w:rPr>
          <w:b/>
          <w:i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системы оценки качества</w:t>
      </w:r>
      <w:r w:rsidR="00016E90">
        <w:rPr>
          <w:b/>
          <w:sz w:val="28"/>
          <w:szCs w:val="28"/>
          <w:lang w:val="ru-RU"/>
        </w:rPr>
        <w:t xml:space="preserve"> образования</w:t>
      </w:r>
      <w:r>
        <w:rPr>
          <w:b/>
          <w:sz w:val="28"/>
          <w:szCs w:val="28"/>
          <w:lang w:val="ru-RU"/>
        </w:rPr>
        <w:t>.</w:t>
      </w:r>
    </w:p>
    <w:p w:rsidR="00BD58E2" w:rsidRDefault="00BD58E2" w:rsidP="00BD58E2">
      <w:pPr>
        <w:jc w:val="center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Педагогический мониторинг учреждения является механизмом управления качеством образования, важным элементом системы управленческих и педагогических решений.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Мониторинг станции отражает работу по направлениям: «Образовательная среда», «Реализация права на получение дополнительного образования в соответствии с возможностями, интересами и потребностями учащихся», «Качество образования», «Воспитательная работа», «Работа с родителями»,  «Методическая работа», «Внутриучрежденческий контроль», «Информационно-методическая и организационно – массовая деятельность».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Оценки и отзывы потребителей образовательных услуг.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На Станции системно ведется изучение социального заказа, оценка качества предоставляемых образовательных</w:t>
      </w:r>
      <w:r w:rsidR="00A231E3">
        <w:rPr>
          <w:sz w:val="28"/>
          <w:szCs w:val="28"/>
          <w:lang w:val="ru-RU"/>
        </w:rPr>
        <w:t xml:space="preserve"> услуг. По результатам опроса 96</w:t>
      </w:r>
      <w:r>
        <w:rPr>
          <w:sz w:val="28"/>
          <w:szCs w:val="28"/>
          <w:lang w:val="ru-RU"/>
        </w:rPr>
        <w:t xml:space="preserve">% потребителей дополнительных образовательных услуг (детей и родителей) </w:t>
      </w:r>
      <w:proofErr w:type="gramStart"/>
      <w:r>
        <w:rPr>
          <w:sz w:val="28"/>
          <w:szCs w:val="28"/>
          <w:lang w:val="ru-RU"/>
        </w:rPr>
        <w:t>удовлетворены</w:t>
      </w:r>
      <w:proofErr w:type="gramEnd"/>
      <w:r>
        <w:rPr>
          <w:sz w:val="28"/>
          <w:szCs w:val="28"/>
          <w:lang w:val="ru-RU"/>
        </w:rPr>
        <w:t xml:space="preserve"> качеством учебно-воспитательного процесса.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мнению 100% опрошенных учащихся на «Станции юных натуралистов» есть возможность выбора услуг в соответствии с потребностями, интересами, способностями ребенка. 96% обучающихся удовлетворены качеством дополнительного образования, 89 % респондентов отмечают, что посещают занятия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потому</w:t>
      </w:r>
      <w:r w:rsidR="00A933D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им очень интересно. По мнению опрошенных </w:t>
      </w:r>
      <w:proofErr w:type="gramStart"/>
      <w:r>
        <w:rPr>
          <w:sz w:val="28"/>
          <w:szCs w:val="28"/>
          <w:lang w:val="ru-RU"/>
        </w:rPr>
        <w:t>родителей</w:t>
      </w:r>
      <w:proofErr w:type="gramEnd"/>
      <w:r>
        <w:rPr>
          <w:sz w:val="28"/>
          <w:szCs w:val="28"/>
          <w:lang w:val="ru-RU"/>
        </w:rPr>
        <w:t xml:space="preserve"> вовлеченность детей в объединения, в первую очередь способствует разностороннему развитию личности (мнение 70% респондентов), обеспечивает занятость ребенка в свободное от учебу время, 30% респондентов считают что занятия на «Станции юных натуралистов» стимулируют познавательную деятельность ребенка, развивают коммуникативные умения, создают социокультурную среду общения. Таким образом, качество </w:t>
      </w:r>
      <w:proofErr w:type="gramStart"/>
      <w:r>
        <w:rPr>
          <w:sz w:val="28"/>
          <w:szCs w:val="28"/>
          <w:lang w:val="ru-RU"/>
        </w:rPr>
        <w:t xml:space="preserve">услуг дополнительного образования, предоставляемых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танцией</w:t>
      </w:r>
      <w:r w:rsidR="00A93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получают</w:t>
      </w:r>
      <w:proofErr w:type="gramEnd"/>
      <w:r>
        <w:rPr>
          <w:sz w:val="28"/>
          <w:szCs w:val="28"/>
          <w:lang w:val="ru-RU"/>
        </w:rPr>
        <w:t xml:space="preserve"> положительную оценку потребителей данных услуг.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Организация летнего отдыха учащихся.</w:t>
      </w:r>
    </w:p>
    <w:p w:rsidR="00BD58E2" w:rsidRDefault="00BD58E2" w:rsidP="00370C65">
      <w:pPr>
        <w:pStyle w:val="Standard"/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Традиционно, в июне месяце, на базе станции организуется летний оздоровительный лагерь для учащихся школ города и района. Программа деятельности ЛОЛ реализуется в естественнонаучном направлении. Мероприятия, предусмотренные программой, направлены на выявление и развитие творческих способностей детей, формирование духовно богатой личности, воспитание экологической культуры.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Большое внимание уделяется оздоровлению учащихся, для этого предпринимаются следующие меры:  пропаганда и внедрение здорового образа жизни, проводятся спортивные игры, эстафеты на свежем воздухе, что приводит к возрастанию двигательной активности обучающихся, оздоровительному воздействию природных факторов, отсутствию нервно-психических перегрузок.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Система повышения квалификации включает: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обучение педагогов в ГАУ ДПО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9A2F2F">
        <w:rPr>
          <w:sz w:val="28"/>
          <w:szCs w:val="28"/>
          <w:lang w:val="ru-RU"/>
        </w:rPr>
        <w:t>ОИРО</w:t>
      </w:r>
      <w:r>
        <w:rPr>
          <w:sz w:val="28"/>
          <w:szCs w:val="28"/>
          <w:lang w:val="ru-RU"/>
        </w:rPr>
        <w:t xml:space="preserve"> на курсах повышения квалификации;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-деятельность педагогического коллектива на</w:t>
      </w:r>
      <w:r w:rsidR="003E48A7">
        <w:rPr>
          <w:sz w:val="28"/>
          <w:szCs w:val="28"/>
          <w:lang w:val="ru-RU"/>
        </w:rPr>
        <w:t>д единой методической темой «Формирование компетентности педагога в развитии познавательной деятельности учащихся</w:t>
      </w:r>
      <w:r>
        <w:rPr>
          <w:sz w:val="28"/>
          <w:szCs w:val="28"/>
          <w:lang w:val="ru-RU"/>
        </w:rPr>
        <w:t>»</w:t>
      </w:r>
      <w:r w:rsidR="003E48A7">
        <w:rPr>
          <w:sz w:val="28"/>
          <w:szCs w:val="28"/>
          <w:lang w:val="ru-RU"/>
        </w:rPr>
        <w:t>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-участие в работе педагогических советов, методических объединений педагогов дополнительного образования, временных творческих группах, самообразование педагогов;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уровне района обобщение педагогического опыта.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активность и внешние связи учреждения.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Социальное партнерство рассматривается «Станцией юных натуралистов», как одно из важнейших условий эффективности работы учреждения.  Станция организовало тесное сотрудничество различными учреждениями образования и культуры: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образовательными бюджетными учреждениями;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районным краеведческим музеем;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центральной районной библиотекой </w:t>
      </w:r>
      <w:proofErr w:type="spellStart"/>
      <w:r>
        <w:rPr>
          <w:sz w:val="28"/>
          <w:szCs w:val="28"/>
          <w:lang w:val="ru-RU"/>
        </w:rPr>
        <w:t>им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ыленкова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Смоленским областным государственным казённым учреждением «Центр занятости населения </w:t>
      </w:r>
      <w:proofErr w:type="spellStart"/>
      <w:r>
        <w:rPr>
          <w:sz w:val="28"/>
          <w:szCs w:val="28"/>
          <w:lang w:val="ru-RU"/>
        </w:rPr>
        <w:t>Ро</w:t>
      </w:r>
      <w:r w:rsidR="009A2F2F">
        <w:rPr>
          <w:sz w:val="28"/>
          <w:szCs w:val="28"/>
          <w:lang w:val="ru-RU"/>
        </w:rPr>
        <w:t>славльского</w:t>
      </w:r>
      <w:proofErr w:type="spellEnd"/>
      <w:r w:rsidR="009A2F2F">
        <w:rPr>
          <w:sz w:val="28"/>
          <w:szCs w:val="28"/>
          <w:lang w:val="ru-RU"/>
        </w:rPr>
        <w:t xml:space="preserve"> района», ежегодно  С</w:t>
      </w:r>
      <w:r>
        <w:rPr>
          <w:sz w:val="28"/>
          <w:szCs w:val="28"/>
          <w:lang w:val="ru-RU"/>
        </w:rPr>
        <w:t xml:space="preserve">танция организует рабочие места для временного трудоустройства несовершеннолетних граждан в возрасте от 14 до 18 лет в свободное от учёбы время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201</w:t>
      </w:r>
      <w:r w:rsidR="003E48A7">
        <w:rPr>
          <w:sz w:val="28"/>
          <w:szCs w:val="28"/>
          <w:lang w:val="ru-RU"/>
        </w:rPr>
        <w:t>8 году было создано 15</w:t>
      </w:r>
      <w:r>
        <w:rPr>
          <w:sz w:val="28"/>
          <w:szCs w:val="28"/>
          <w:lang w:val="ru-RU"/>
        </w:rPr>
        <w:t xml:space="preserve"> рабочих мест).  Как правило,</w:t>
      </w:r>
      <w:r w:rsidR="00016E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эти рабочие места занимают бывшие кружковцы, которые выполняют сезонные работы на УОУ и в теплице, поливают и подкармливают растения, ухаживают за животными в живом уголке, проводят сбор семян однолетних и многолетних цветочно-декоративных растений, помогают в уборке урожая овощных культур.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деятельностью</w:t>
      </w:r>
      <w:proofErr w:type="spellEnd"/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результатами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отзовы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проведенных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сборниках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брошюрах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юннатов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</w:p>
    <w:p w:rsidR="0056751B" w:rsidRDefault="0056751B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Обеспечение безопасности учреждения.</w:t>
      </w: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Обеспечение безопасности учреждения решается комплексными мерами. На станции установлены: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«Тревожная кнопка»;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АПС, имеются первичные средства пожаротушения, знаки пожарной безопасности, </w:t>
      </w:r>
      <w:r w:rsidR="009A2F2F">
        <w:rPr>
          <w:sz w:val="28"/>
          <w:szCs w:val="28"/>
          <w:lang w:val="ru-RU"/>
        </w:rPr>
        <w:t>план эвакуации людей при пожаре;</w:t>
      </w:r>
    </w:p>
    <w:p w:rsidR="009A2F2F" w:rsidRDefault="009A2F2F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видео наблюдение.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Разработан пакет локальн</w:t>
      </w:r>
      <w:r w:rsidR="009A2F2F">
        <w:rPr>
          <w:sz w:val="28"/>
          <w:szCs w:val="28"/>
          <w:lang w:val="ru-RU"/>
        </w:rPr>
        <w:t>о-нормативных</w:t>
      </w:r>
      <w:r>
        <w:rPr>
          <w:sz w:val="28"/>
          <w:szCs w:val="28"/>
          <w:lang w:val="ru-RU"/>
        </w:rPr>
        <w:t xml:space="preserve"> документов по пожарной безопасности и охране труда: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приказы о назначении ответственных лиц  по охране труда, по предупреждению и защите в случае возникновения ЧС, за пожарную безопасность, сохранность и исправность средств пожаротушения;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инструкции по пожарной безопасности в СЮН, о порядке действия работников и детей в случае возникновения пожара, по охране труда;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ведется постоянный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ходом выполнения антитеррористических мероприятий.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Имеются акты проверки работоспособности  технических средств пожарной сигнализации, проведения и технического обследования проверки средств пожаротушения.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Перспективы  развития.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Учреждение работает в режиме постоянного развития и имеет стабильные результаты деятельности по всем рассмотренным направлениям.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</w:t>
      </w:r>
      <w:r w:rsidR="003E48A7">
        <w:rPr>
          <w:sz w:val="28"/>
          <w:szCs w:val="28"/>
          <w:lang w:val="ru-RU"/>
        </w:rPr>
        <w:t>8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году в учреждении обеспечена реализация основных социальных запросов и образовательных потребностей, проведена методическая подготовка и повышение квалификации педагогических кадров, расширено </w:t>
      </w:r>
      <w:r w:rsidR="00016E9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рганизационно-массовое направление работы. Согласно решению педаго</w:t>
      </w:r>
      <w:r w:rsidR="003E48A7">
        <w:rPr>
          <w:sz w:val="28"/>
          <w:szCs w:val="28"/>
          <w:lang w:val="ru-RU"/>
        </w:rPr>
        <w:t>гического совета коллектива от 14</w:t>
      </w:r>
      <w:r>
        <w:rPr>
          <w:sz w:val="28"/>
          <w:szCs w:val="28"/>
          <w:lang w:val="ru-RU"/>
        </w:rPr>
        <w:t>.12.201</w:t>
      </w:r>
      <w:r w:rsidR="00E2054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г. №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 работа в 201</w:t>
      </w:r>
      <w:r w:rsidR="00E2054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была признана удовлетворительной. Основанием для этого является такие показатели работы, как, сохранность контингента учащихся в течение учебного года, стабильная наполняемость творческих объединений, эффективность взаимодействия между МБУДО «СЮН», ОУ и другими организациями.</w:t>
      </w:r>
    </w:p>
    <w:p w:rsidR="00BD58E2" w:rsidRDefault="00BD58E2" w:rsidP="00370C6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Планируется: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proofErr w:type="spellStart"/>
      <w:r>
        <w:rPr>
          <w:sz w:val="28"/>
          <w:szCs w:val="28"/>
        </w:rPr>
        <w:t>тработать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эффективные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инновационные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proofErr w:type="spellStart"/>
      <w:r>
        <w:rPr>
          <w:sz w:val="28"/>
          <w:szCs w:val="28"/>
        </w:rPr>
        <w:t>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участвующих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темой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proofErr w:type="spellStart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 к </w:t>
      </w:r>
      <w:proofErr w:type="spellStart"/>
      <w:r>
        <w:rPr>
          <w:sz w:val="28"/>
          <w:szCs w:val="28"/>
        </w:rPr>
        <w:t>опытнической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proofErr w:type="spellStart"/>
      <w:r>
        <w:rPr>
          <w:sz w:val="28"/>
          <w:szCs w:val="28"/>
        </w:rPr>
        <w:t>ыявить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обозначить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совершенствования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636D97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-совершенствовать формы и методы работы с одаренными детьми;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-повышать образовательный уровень и совершенствовать методы обучения педагогических кадров в области экологии и охраны окружающей среды.</w:t>
      </w: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МБУДО «СЮН»                                                      Калашникова В.П.</w:t>
      </w: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DC10A5" w:rsidRPr="00E20541" w:rsidRDefault="00BD58E2" w:rsidP="00E2054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</w:p>
    <w:sectPr w:rsidR="00DC10A5" w:rsidRPr="00E20541" w:rsidSect="00101C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24"/>
    <w:multiLevelType w:val="hybridMultilevel"/>
    <w:tmpl w:val="52D4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60884"/>
    <w:multiLevelType w:val="hybridMultilevel"/>
    <w:tmpl w:val="2BEA1B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8946A4F"/>
    <w:multiLevelType w:val="hybridMultilevel"/>
    <w:tmpl w:val="913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341F"/>
    <w:multiLevelType w:val="hybridMultilevel"/>
    <w:tmpl w:val="496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A03"/>
    <w:multiLevelType w:val="hybridMultilevel"/>
    <w:tmpl w:val="AF88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3B74"/>
    <w:multiLevelType w:val="hybridMultilevel"/>
    <w:tmpl w:val="28D49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0"/>
    <w:rsid w:val="00016E90"/>
    <w:rsid w:val="00022595"/>
    <w:rsid w:val="00101C7E"/>
    <w:rsid w:val="001F1360"/>
    <w:rsid w:val="002271E3"/>
    <w:rsid w:val="003067AD"/>
    <w:rsid w:val="00370C65"/>
    <w:rsid w:val="003A1FF7"/>
    <w:rsid w:val="003E48A7"/>
    <w:rsid w:val="00406F96"/>
    <w:rsid w:val="004317CF"/>
    <w:rsid w:val="00463214"/>
    <w:rsid w:val="004B002A"/>
    <w:rsid w:val="004E5F7D"/>
    <w:rsid w:val="00526950"/>
    <w:rsid w:val="0056751B"/>
    <w:rsid w:val="00636D97"/>
    <w:rsid w:val="006B6369"/>
    <w:rsid w:val="006D64F3"/>
    <w:rsid w:val="007A379C"/>
    <w:rsid w:val="007C7E50"/>
    <w:rsid w:val="00822336"/>
    <w:rsid w:val="00980576"/>
    <w:rsid w:val="009938FB"/>
    <w:rsid w:val="009A2F2F"/>
    <w:rsid w:val="009E20A2"/>
    <w:rsid w:val="00A0242B"/>
    <w:rsid w:val="00A03112"/>
    <w:rsid w:val="00A231E3"/>
    <w:rsid w:val="00A52A41"/>
    <w:rsid w:val="00A933D5"/>
    <w:rsid w:val="00B51A7A"/>
    <w:rsid w:val="00B52B46"/>
    <w:rsid w:val="00B8083E"/>
    <w:rsid w:val="00BD58E2"/>
    <w:rsid w:val="00C022FE"/>
    <w:rsid w:val="00C67E57"/>
    <w:rsid w:val="00DB39F4"/>
    <w:rsid w:val="00DC09CF"/>
    <w:rsid w:val="00DC10A5"/>
    <w:rsid w:val="00DC3DD0"/>
    <w:rsid w:val="00E20541"/>
    <w:rsid w:val="00E91F2E"/>
    <w:rsid w:val="00F54866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lavlsy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dcterms:created xsi:type="dcterms:W3CDTF">2015-09-17T23:56:00Z</dcterms:created>
  <dcterms:modified xsi:type="dcterms:W3CDTF">2020-04-28T11:02:00Z</dcterms:modified>
</cp:coreProperties>
</file>