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Планировка цветника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Свою работу мы начали с выбора места для цветника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станции юннатов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По теории ландшафтного дизайна клумбы на территории учебных заведений должны выполняться в регулярном стиле. Он предполагает строгую симметрию в планировке. Ему присущи прямые линии, строгая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осевая композиция. Стиль используют там, где хотят подчеркнуть воздействие человека на природу, внести в композицию ощущение порядка, строгость, торжественность. Эмоциональная особенность стиля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приподнятость, торжественность. Таким образом, данный стиль и учебные заведения выполняют единую задачу. Пейзажный стиль в противоположность регулярному стилю вводит окружающий ландшафт в органическую связь с ним.  Асимметричная компоновка приводит человека к более тесной гармонии с природой. В таком саду предметы, не равные по величине и форме, размещаются так, что создают впечатление уравновешенности. Именно такое размещение растений и есть в природе. Однако, зная эти правила, мы решили отступить от него и внесли свой элемент креативности.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клумбы «Цветочный микс» мы выбрали смешанный стиль, т. е. в нём будут присутствовать элементы регулярного и пейзажного стилей. Наш выбор можно обосновать: во-первых, регулярный стиль является более трудоёмким и требует значительных материальных затрат; во–вторых, пейзажный стиль более органично будет смотреться на фоне существующей естественной и искусственной растительности на пришкольном участке.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 ассортимента растений.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Назначение цветников – украшать определенный участок земли, радовать глаз человека. При создании цветников мы руководствовались следующими правилами: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 чтобы правильно выбрать растения для оформления приусадебного участка, мы составили план размещения цветочно-декоративных культур с учетом освещенности, требований к почве, периода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продолжительности цветения, высоты и окраски цветов. Цветы подбирали так, чтобы цветение не прекращалось с ранней весны до поздней осени.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композицию цветников включают цветочные культуры, обеспечивающие непрерывное цветение в течение всего теплого времени года. Этого 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достичь подбором видов и сортов, цветущих длительное время или сменяющих друг друга на протяжении всего периода.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Высокие растения высаживают на задний план или в центр композиции. Низкие – ближе к передней части так, чтобы все элементы цветочной композиции хорошо просматривались.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центре клумбы растения рекомендуется сажать редко, а по краям плотно.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цветочной композиции выбирают культуры с учетом их требований к условиям выращивания.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Избегать излишней измельченности и сложности рисунка.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Бордюр по цвету должен отличаться от основного тона цветочной композиции. Назначение бордюра - подчеркнуть законченность того или другого типа цветочного оформления, он не должен быть слишком вычурным и выделяться. Бордюрные растения - низкорослые, растущие ровно, плотным кустиком.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цветового сочетания и восприятия цвета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Цветовые сочетания в цветнике лучше всего подбирать по цветовому кругу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Однако существуют беспроигрышные сочетания: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синий — желтый,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оранжевый — голубой,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малиновый — серебристый,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розовый — белый.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Далеко-близко. Вдали лучше смотрятся темные и сизые оттенки, а на переднем плане — желтые и красные. Белый цвет всегда добавляет света — это идеальный фоновый цвет.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Поскольку наша клумба ориентирована на юг, то наш выбор пал на светолюбивые однолетние растения. Летники для оформления приусадебного участка обычно используют в начале его освоения. 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популярными из них являются астра, бархатцы,львиный зев, настурция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агератум, бальзамин, вербена, георгина однолетняя,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гвоздика китайская, лаватера, цинния, однолетние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рудбекия и хризантема, гайлардия, петуния.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Задание: придумать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Схем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размещения цветов на клумбе 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